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7252E" w:rsidR="007821D9" w:rsidP="007821D9" w:rsidRDefault="007821D9" w14:paraId="53CBE938" w14:textId="77777777">
      <w:pPr>
        <w:spacing w:after="160" w:line="259" w:lineRule="auto"/>
        <w:rPr>
          <w:rFonts w:eastAsia="Aptos"/>
          <w:b/>
          <w:bCs/>
          <w:kern w:val="2"/>
          <w:sz w:val="28"/>
          <w:szCs w:val="28"/>
          <w:lang w:val="fi-FI"/>
          <w14:ligatures w14:val="standardContextual"/>
        </w:rPr>
      </w:pPr>
      <w:r w:rsidRPr="0047252E" w:rsidR="007821D9">
        <w:rPr>
          <w:rFonts w:eastAsia="Aptos"/>
          <w:b w:val="1"/>
          <w:bCs w:val="1"/>
          <w:kern w:val="2"/>
          <w:sz w:val="28"/>
          <w:szCs w:val="28"/>
          <w:lang w:val="fi-FI"/>
          <w14:ligatures w14:val="standardContextual"/>
        </w:rPr>
        <w:t>Kestävän tulevaisuuden kehittämisohjelma 2026–2029</w:t>
      </w:r>
    </w:p>
    <w:p w:rsidRPr="0047252E" w:rsidR="007821D9" w:rsidP="007821D9" w:rsidRDefault="007821D9" w14:paraId="4626F35C" w14:textId="77777777">
      <w:pPr>
        <w:spacing w:after="160"/>
        <w:rPr>
          <w:rFonts w:eastAsia="Aptos"/>
          <w:kern w:val="2"/>
          <w:lang w:val="fi-FI"/>
          <w14:ligatures w14:val="standardContextual"/>
        </w:rPr>
      </w:pPr>
      <w:r w:rsidRPr="0047252E">
        <w:rPr>
          <w:rFonts w:eastAsia="Aptos"/>
          <w:kern w:val="2"/>
          <w:lang w:val="fi-FI"/>
          <w14:ligatures w14:val="standardContextual"/>
        </w:rPr>
        <w:t xml:space="preserve">Koulutuskuntayhtymä Tavastian kestävän tulevaisuuden kehittämisohjelman tavoitteena on rakentaa parempaa ja kestävämpää tulevaisuutta koulutuksen kautta. Kestävä tulevaisuus tarkoittaa ekologisesti, sosiaalisesti, kulttuurillisesti ja taloudellisesti kestävää kehitystä. Tavastian strategiassa tämä näkyy kaikissa osa-alueissa; missio, visio, arvot ja tavoitteet. </w:t>
      </w:r>
    </w:p>
    <w:p w:rsidRPr="0047252E" w:rsidR="007821D9" w:rsidP="007821D9" w:rsidRDefault="007821D9" w14:paraId="09065421" w14:textId="2EF4FE44">
      <w:pPr>
        <w:spacing w:after="160"/>
        <w:rPr>
          <w:rFonts w:eastAsia="Aptos"/>
          <w:kern w:val="2"/>
          <w:lang w:val="fi-FI"/>
          <w14:ligatures w14:val="standardContextual"/>
        </w:rPr>
      </w:pPr>
      <w:r w:rsidRPr="0047252E">
        <w:rPr>
          <w:rFonts w:eastAsia="Aptos"/>
          <w:kern w:val="2"/>
          <w:lang w:val="fi-FI"/>
          <w14:ligatures w14:val="standardContextual"/>
        </w:rPr>
        <w:t>Koulutuspoliittinen selonteko (2021) korostaa sosiaalisen kestävyyden, tasa-arvon ja yhteisöllisyyden merkitystä, ja Agenda 2030:n 17 tavoitetta viitoittaa myös kuntayhtymän kestävän tulevaisuuden työtä. Hämeen maakuntaohjelma 2026–2029 keskittyy kestävän tulevaisuuden näkökulmasta hyvän elämän mahdollisuuksiin, luonnon monimuotoisuuteen, tulevaisuuskestävään asumiseen, ilmastokestävyyteen, bio- ja kiertotalouteen sekä vastuulliseen ruoantuotantoon Kanta-Hämeessä.</w:t>
      </w:r>
    </w:p>
    <w:p w:rsidRPr="0047252E" w:rsidR="007821D9" w:rsidP="007821D9" w:rsidRDefault="007821D9" w14:paraId="52D6372D" w14:textId="77777777">
      <w:pPr>
        <w:spacing w:after="160"/>
        <w:rPr>
          <w:rFonts w:eastAsia="Aptos"/>
          <w:kern w:val="2"/>
          <w:lang w:val="fi-FI"/>
          <w14:ligatures w14:val="standardContextual"/>
        </w:rPr>
      </w:pPr>
      <w:r w:rsidRPr="0047252E">
        <w:rPr>
          <w:rFonts w:eastAsia="Aptos"/>
          <w:kern w:val="2"/>
          <w:lang w:val="fi-FI"/>
          <w14:ligatures w14:val="standardContextual"/>
        </w:rPr>
        <w:t>Ammattiopisto Tavastialla ja Vanajaveden opistolla on OKKA-säätiön myöntämät kestävän kehityksen sertifikaatit. Lammin lukiolle on myönnetty Vihreä lippu -sertifikaatti.</w:t>
      </w:r>
    </w:p>
    <w:p w:rsidRPr="0047252E" w:rsidR="007821D9" w:rsidP="007821D9" w:rsidRDefault="007821D9" w14:paraId="7F0F943B" w14:textId="77777777">
      <w:pPr>
        <w:spacing w:after="160" w:line="259" w:lineRule="auto"/>
        <w:rPr>
          <w:rFonts w:eastAsia="Aptos"/>
          <w:b/>
          <w:bCs/>
          <w:kern w:val="2"/>
          <w:sz w:val="24"/>
          <w:szCs w:val="24"/>
          <w:lang w:val="fi-FI"/>
          <w14:ligatures w14:val="standardContextual"/>
        </w:rPr>
      </w:pPr>
      <w:r w:rsidRPr="0047252E">
        <w:rPr>
          <w:rFonts w:eastAsia="Aptos"/>
          <w:b/>
          <w:bCs/>
          <w:kern w:val="2"/>
          <w:sz w:val="24"/>
          <w:szCs w:val="24"/>
          <w:lang w:val="fi-FI"/>
          <w14:ligatures w14:val="standardContextual"/>
        </w:rPr>
        <w:t xml:space="preserve">Toimenpiteet </w:t>
      </w:r>
    </w:p>
    <w:p w:rsidRPr="0047252E" w:rsidR="007821D9" w:rsidP="007821D9" w:rsidRDefault="007821D9" w14:paraId="13B6A84D" w14:textId="77777777">
      <w:pPr>
        <w:spacing w:line="259" w:lineRule="auto"/>
        <w:rPr>
          <w:rFonts w:eastAsia="Aptos"/>
          <w:b/>
          <w:bCs/>
          <w:kern w:val="2"/>
          <w:lang w:val="fi-FI"/>
          <w14:ligatures w14:val="standardContextual"/>
        </w:rPr>
      </w:pPr>
      <w:r w:rsidRPr="0047252E">
        <w:rPr>
          <w:rFonts w:eastAsia="Aptos"/>
          <w:b/>
          <w:bCs/>
          <w:kern w:val="2"/>
          <w:lang w:val="fi-FI"/>
          <w14:ligatures w14:val="standardContextual"/>
        </w:rPr>
        <w:t xml:space="preserve">Kestävän tulevaisuuden tekijät Tavastiasta – kestävä tulevaisuus opetuksessa </w:t>
      </w:r>
    </w:p>
    <w:p w:rsidRPr="0047252E" w:rsidR="007821D9" w:rsidP="007821D9" w:rsidRDefault="007821D9" w14:paraId="61635807" w14:textId="77777777">
      <w:pPr>
        <w:numPr>
          <w:ilvl w:val="0"/>
          <w:numId w:val="6"/>
        </w:numPr>
        <w:spacing w:after="160" w:line="259" w:lineRule="auto"/>
        <w:contextualSpacing/>
        <w:rPr>
          <w:rFonts w:eastAsia="Aptos"/>
          <w:kern w:val="2"/>
          <w:lang w:val="fi-FI"/>
          <w14:ligatures w14:val="standardContextual"/>
        </w:rPr>
      </w:pPr>
      <w:r w:rsidRPr="0047252E">
        <w:rPr>
          <w:rFonts w:eastAsia="Aptos"/>
          <w:kern w:val="2"/>
          <w:lang w:val="fi-FI"/>
          <w14:ligatures w14:val="standardContextual"/>
        </w:rPr>
        <w:t xml:space="preserve">kestävän tulevaisuuden systemaattinen huomioiminen opetuksessa </w:t>
      </w:r>
    </w:p>
    <w:p w:rsidRPr="0047252E" w:rsidR="007821D9" w:rsidP="007821D9" w:rsidRDefault="007821D9" w14:paraId="3B34FE61" w14:textId="77777777">
      <w:pPr>
        <w:numPr>
          <w:ilvl w:val="0"/>
          <w:numId w:val="6"/>
        </w:numPr>
        <w:spacing w:after="160" w:line="259" w:lineRule="auto"/>
        <w:contextualSpacing/>
        <w:rPr>
          <w:rFonts w:eastAsia="Aptos"/>
          <w:kern w:val="2"/>
          <w:lang w:val="fi-FI"/>
          <w14:ligatures w14:val="standardContextual"/>
        </w:rPr>
      </w:pPr>
      <w:r w:rsidRPr="0047252E">
        <w:rPr>
          <w:rFonts w:eastAsia="Aptos"/>
          <w:kern w:val="2"/>
          <w:lang w:val="fi-FI"/>
          <w14:ligatures w14:val="standardContextual"/>
        </w:rPr>
        <w:t xml:space="preserve">opiskelijoiden innostaminen valitsemaan kestävän tulevaisuuden opintoja (AOT) </w:t>
      </w:r>
    </w:p>
    <w:p w:rsidRPr="0047252E" w:rsidR="007821D9" w:rsidP="007821D9" w:rsidRDefault="007821D9" w14:paraId="7B0F900C" w14:textId="77777777">
      <w:pPr>
        <w:numPr>
          <w:ilvl w:val="0"/>
          <w:numId w:val="6"/>
        </w:numPr>
        <w:spacing w:after="160" w:line="259" w:lineRule="auto"/>
        <w:contextualSpacing/>
        <w:rPr>
          <w:rFonts w:eastAsia="Aptos"/>
          <w:kern w:val="2"/>
          <w:lang w:val="fi-FI"/>
          <w14:ligatures w14:val="standardContextual"/>
        </w:rPr>
      </w:pPr>
      <w:r w:rsidRPr="0047252E">
        <w:rPr>
          <w:rFonts w:eastAsia="Aptos"/>
          <w:kern w:val="2"/>
          <w:lang w:val="fi-FI"/>
          <w14:ligatures w14:val="standardContextual"/>
        </w:rPr>
        <w:t xml:space="preserve">kestävän tulevaisuuden näkyminen ja hyödyntäminen viestinnässä ja markkinoinnissa </w:t>
      </w:r>
    </w:p>
    <w:p w:rsidRPr="0047252E" w:rsidR="007821D9" w:rsidP="007821D9" w:rsidRDefault="007821D9" w14:paraId="1F162122" w14:textId="77777777">
      <w:pPr>
        <w:spacing w:line="259" w:lineRule="auto"/>
        <w:rPr>
          <w:rFonts w:eastAsia="Aptos"/>
          <w:kern w:val="2"/>
          <w:lang w:val="fi-FI"/>
          <w14:ligatures w14:val="standardContextual"/>
        </w:rPr>
      </w:pPr>
    </w:p>
    <w:p w:rsidRPr="0047252E" w:rsidR="007821D9" w:rsidP="007821D9" w:rsidRDefault="007821D9" w14:paraId="2F01EA19" w14:textId="77777777">
      <w:pPr>
        <w:spacing w:line="259" w:lineRule="auto"/>
        <w:rPr>
          <w:rFonts w:eastAsia="Aptos"/>
          <w:b/>
          <w:bCs/>
          <w:kern w:val="2"/>
          <w:lang w:val="fi-FI"/>
          <w14:ligatures w14:val="standardContextual"/>
        </w:rPr>
      </w:pPr>
      <w:r w:rsidRPr="0047252E">
        <w:rPr>
          <w:rFonts w:eastAsia="Aptos"/>
          <w:b/>
          <w:bCs/>
          <w:kern w:val="2"/>
          <w:lang w:val="fi-FI"/>
          <w14:ligatures w14:val="standardContextual"/>
        </w:rPr>
        <w:t xml:space="preserve">Kestävän tulevaisuuden suunnitelmien laatiminen ja seuraaminen </w:t>
      </w:r>
    </w:p>
    <w:p w:rsidRPr="0047252E" w:rsidR="007821D9" w:rsidP="007821D9" w:rsidRDefault="007821D9" w14:paraId="777E8544" w14:textId="77777777">
      <w:pPr>
        <w:numPr>
          <w:ilvl w:val="0"/>
          <w:numId w:val="6"/>
        </w:numPr>
        <w:spacing w:after="160" w:line="259" w:lineRule="auto"/>
        <w:contextualSpacing/>
        <w:rPr>
          <w:rFonts w:eastAsia="Aptos"/>
          <w:kern w:val="2"/>
          <w:lang w:val="fi-FI"/>
          <w14:ligatures w14:val="standardContextual"/>
        </w:rPr>
      </w:pPr>
      <w:r w:rsidRPr="0047252E">
        <w:rPr>
          <w:rFonts w:eastAsia="Aptos"/>
          <w:kern w:val="2"/>
          <w:lang w:val="fi-FI"/>
          <w14:ligatures w14:val="standardContextual"/>
        </w:rPr>
        <w:t>kestävän tulevaisuuden toimenpiteitä suunnitellaan ja seurataan vuosittain konkreettisten mittareiden avulla, esim. hiilijalanjälki</w:t>
      </w:r>
    </w:p>
    <w:p w:rsidRPr="0047252E" w:rsidR="007821D9" w:rsidP="007821D9" w:rsidRDefault="007821D9" w14:paraId="4BCB66C8" w14:textId="77777777">
      <w:pPr>
        <w:numPr>
          <w:ilvl w:val="0"/>
          <w:numId w:val="6"/>
        </w:numPr>
        <w:spacing w:after="160" w:line="259" w:lineRule="auto"/>
        <w:contextualSpacing/>
        <w:rPr>
          <w:rFonts w:eastAsia="Aptos"/>
          <w:kern w:val="2"/>
          <w:lang w:val="fi-FI"/>
          <w14:ligatures w14:val="standardContextual"/>
        </w:rPr>
      </w:pPr>
      <w:r w:rsidRPr="0047252E">
        <w:rPr>
          <w:rFonts w:eastAsia="Aptos"/>
          <w:kern w:val="2"/>
          <w:lang w:val="fi-FI"/>
          <w14:ligatures w14:val="standardContextual"/>
        </w:rPr>
        <w:t>Vihreä lippu -sertifikaatin päivittäminen Lammin lukiossa ja selvitys muiden lukioiden osalta</w:t>
      </w:r>
    </w:p>
    <w:p w:rsidRPr="0047252E" w:rsidR="007821D9" w:rsidP="007821D9" w:rsidRDefault="007821D9" w14:paraId="5532E1D8" w14:textId="77777777">
      <w:pPr>
        <w:numPr>
          <w:ilvl w:val="0"/>
          <w:numId w:val="6"/>
        </w:numPr>
        <w:spacing w:after="160" w:line="259" w:lineRule="auto"/>
        <w:contextualSpacing/>
        <w:rPr>
          <w:rFonts w:eastAsia="Aptos"/>
          <w:kern w:val="2"/>
          <w:lang w:val="fi-FI"/>
          <w14:ligatures w14:val="standardContextual"/>
        </w:rPr>
      </w:pPr>
      <w:r w:rsidRPr="0047252E">
        <w:rPr>
          <w:rFonts w:eastAsia="Aptos"/>
          <w:kern w:val="2"/>
          <w:lang w:val="fi-FI"/>
          <w14:ligatures w14:val="standardContextual"/>
        </w:rPr>
        <w:t xml:space="preserve">OKKA-säätiön sertifikaatin päivittäminen (AOT ja VOP) </w:t>
      </w:r>
      <w:r w:rsidRPr="0047252E">
        <w:rPr>
          <w:rFonts w:eastAsia="Aptos"/>
          <w:kern w:val="2"/>
          <w:lang w:val="fi-FI"/>
          <w14:ligatures w14:val="standardContextual"/>
        </w:rPr>
        <w:br/>
      </w:r>
    </w:p>
    <w:p w:rsidRPr="0047252E" w:rsidR="007821D9" w:rsidP="007821D9" w:rsidRDefault="007821D9" w14:paraId="1C0EF77C" w14:textId="77777777">
      <w:pPr>
        <w:spacing w:line="259" w:lineRule="auto"/>
        <w:rPr>
          <w:rFonts w:eastAsia="Aptos"/>
          <w:b/>
          <w:bCs/>
          <w:kern w:val="2"/>
          <w:lang w:val="fi-FI"/>
          <w14:ligatures w14:val="standardContextual"/>
        </w:rPr>
      </w:pPr>
      <w:r w:rsidRPr="0047252E">
        <w:rPr>
          <w:rFonts w:eastAsia="Aptos"/>
          <w:b/>
          <w:bCs/>
          <w:kern w:val="2"/>
          <w:lang w:val="fi-FI"/>
          <w14:ligatures w14:val="standardContextual"/>
        </w:rPr>
        <w:t xml:space="preserve">Yhteistyön lisääminen kumppanuusverkostoissa </w:t>
      </w:r>
    </w:p>
    <w:p w:rsidRPr="0047252E" w:rsidR="007821D9" w:rsidP="007821D9" w:rsidRDefault="007821D9" w14:paraId="053905A0" w14:textId="77777777">
      <w:pPr>
        <w:numPr>
          <w:ilvl w:val="0"/>
          <w:numId w:val="6"/>
        </w:numPr>
        <w:spacing w:after="160" w:line="259" w:lineRule="auto"/>
        <w:contextualSpacing/>
        <w:rPr>
          <w:rFonts w:eastAsia="Aptos"/>
          <w:kern w:val="2"/>
          <w:lang w:val="fi-FI"/>
          <w14:ligatures w14:val="standardContextual"/>
        </w:rPr>
      </w:pPr>
      <w:r w:rsidRPr="0047252E">
        <w:rPr>
          <w:rFonts w:eastAsia="Aptos"/>
          <w:kern w:val="2"/>
          <w:lang w:val="fi-FI"/>
          <w14:ligatures w14:val="standardContextual"/>
        </w:rPr>
        <w:t xml:space="preserve">aktiivinen yhteistyö Hämeen maakuntaohjelman toteuttamisessa, erityisesti osaaminen, työllisyys ja osallisuus </w:t>
      </w:r>
    </w:p>
    <w:p w:rsidRPr="0047252E" w:rsidR="007821D9" w:rsidP="007821D9" w:rsidRDefault="007821D9" w14:paraId="779979BA" w14:textId="77777777">
      <w:pPr>
        <w:numPr>
          <w:ilvl w:val="0"/>
          <w:numId w:val="6"/>
        </w:numPr>
        <w:spacing w:after="160" w:line="259" w:lineRule="auto"/>
        <w:contextualSpacing/>
        <w:rPr>
          <w:rFonts w:eastAsia="Aptos"/>
          <w:kern w:val="2"/>
          <w:lang w:val="fi-FI"/>
          <w14:ligatures w14:val="standardContextual"/>
        </w:rPr>
      </w:pPr>
      <w:r w:rsidRPr="0047252E">
        <w:rPr>
          <w:rFonts w:eastAsia="Aptos"/>
          <w:kern w:val="2"/>
          <w:lang w:val="fi-FI"/>
          <w14:ligatures w14:val="standardContextual"/>
        </w:rPr>
        <w:t xml:space="preserve">yhteistyö muiden alueen yritysten ja oppilaitosten kanssa, mm. Kiertokapula, Luotsi, HAMK, peruskoulut </w:t>
      </w:r>
    </w:p>
    <w:p w:rsidRPr="0047252E" w:rsidR="007821D9" w:rsidP="007821D9" w:rsidRDefault="007821D9" w14:paraId="55DFD406" w14:textId="77777777">
      <w:pPr>
        <w:numPr>
          <w:ilvl w:val="0"/>
          <w:numId w:val="6"/>
        </w:numPr>
        <w:spacing w:after="160" w:line="259" w:lineRule="auto"/>
        <w:contextualSpacing/>
        <w:rPr>
          <w:rFonts w:eastAsia="Aptos"/>
          <w:kern w:val="2"/>
          <w:lang w:val="fi-FI"/>
          <w14:ligatures w14:val="standardContextual"/>
        </w:rPr>
      </w:pPr>
      <w:r w:rsidRPr="0047252E">
        <w:rPr>
          <w:rFonts w:eastAsia="Aptos"/>
          <w:kern w:val="2"/>
          <w:lang w:val="fi-FI"/>
          <w14:ligatures w14:val="standardContextual"/>
        </w:rPr>
        <w:t>aktiivinen toiminta työelämän kanssa kestävämmän tulevaisuuden rakentamisessa yritys-, organisaatio- ja alakohtaisten tarpeiden mukaisesti (AOT)</w:t>
      </w:r>
    </w:p>
    <w:p w:rsidRPr="0047252E" w:rsidR="007821D9" w:rsidP="007821D9" w:rsidRDefault="007821D9" w14:paraId="06D5C2F9" w14:textId="77777777">
      <w:pPr>
        <w:numPr>
          <w:ilvl w:val="0"/>
          <w:numId w:val="6"/>
        </w:numPr>
        <w:spacing w:after="160" w:line="259" w:lineRule="auto"/>
        <w:contextualSpacing/>
        <w:rPr>
          <w:rFonts w:eastAsia="Aptos"/>
          <w:kern w:val="2"/>
          <w:lang w:val="fi-FI"/>
          <w14:ligatures w14:val="standardContextual"/>
        </w:rPr>
      </w:pPr>
      <w:r w:rsidRPr="0047252E">
        <w:rPr>
          <w:rFonts w:eastAsia="Aptos"/>
          <w:kern w:val="2"/>
          <w:lang w:val="fi-FI"/>
          <w14:ligatures w14:val="standardContextual"/>
        </w:rPr>
        <w:t xml:space="preserve">Luonto- ja ympäristölinjan toteutus Lammin lukiossa yhteistyössä Lammin biologisen, </w:t>
      </w:r>
      <w:proofErr w:type="spellStart"/>
      <w:r w:rsidRPr="0047252E">
        <w:rPr>
          <w:rFonts w:eastAsia="Aptos"/>
          <w:kern w:val="2"/>
          <w:lang w:val="fi-FI"/>
          <w14:ligatures w14:val="standardContextual"/>
        </w:rPr>
        <w:t>HAMKin</w:t>
      </w:r>
      <w:proofErr w:type="spellEnd"/>
      <w:r w:rsidRPr="0047252E">
        <w:rPr>
          <w:rFonts w:eastAsia="Aptos"/>
          <w:kern w:val="2"/>
          <w:lang w:val="fi-FI"/>
          <w14:ligatures w14:val="standardContextual"/>
        </w:rPr>
        <w:t xml:space="preserve"> ja Vanajavesisäätiön kanssa (Lukio)</w:t>
      </w:r>
    </w:p>
    <w:p w:rsidRPr="0047252E" w:rsidR="007821D9" w:rsidP="007821D9" w:rsidRDefault="007821D9" w14:paraId="51A5874C" w14:textId="77777777">
      <w:pPr>
        <w:numPr>
          <w:ilvl w:val="0"/>
          <w:numId w:val="6"/>
        </w:numPr>
        <w:spacing w:after="160" w:line="259" w:lineRule="auto"/>
        <w:contextualSpacing/>
        <w:rPr>
          <w:rFonts w:eastAsia="Aptos"/>
          <w:kern w:val="2"/>
          <w:lang w:val="fi-FI"/>
          <w14:ligatures w14:val="standardContextual"/>
        </w:rPr>
      </w:pPr>
      <w:r w:rsidRPr="0047252E">
        <w:rPr>
          <w:rFonts w:eastAsia="Aptos"/>
          <w:kern w:val="2"/>
          <w:lang w:val="fi-FI"/>
          <w14:ligatures w14:val="standardContextual"/>
        </w:rPr>
        <w:t xml:space="preserve">Korkeakoulujen koulutustarjonnan hyödyntäminen kestävän kehityksen saralla </w:t>
      </w:r>
    </w:p>
    <w:p w:rsidRPr="0047252E" w:rsidR="007821D9" w:rsidP="007821D9" w:rsidRDefault="007821D9" w14:paraId="56445B54" w14:textId="77777777">
      <w:pPr>
        <w:spacing w:line="259" w:lineRule="auto"/>
        <w:rPr>
          <w:rFonts w:eastAsia="Aptos"/>
          <w:kern w:val="2"/>
          <w:lang w:val="fi-FI"/>
          <w14:ligatures w14:val="standardContextual"/>
        </w:rPr>
      </w:pPr>
    </w:p>
    <w:p w:rsidRPr="0047252E" w:rsidR="007821D9" w:rsidP="007821D9" w:rsidRDefault="007821D9" w14:paraId="177094DD" w14:textId="77777777">
      <w:pPr>
        <w:spacing w:line="259" w:lineRule="auto"/>
        <w:rPr>
          <w:rFonts w:eastAsia="Aptos"/>
          <w:b/>
          <w:bCs/>
          <w:kern w:val="2"/>
          <w:lang w:val="fi-FI"/>
          <w14:ligatures w14:val="standardContextual"/>
        </w:rPr>
      </w:pPr>
      <w:r w:rsidRPr="0047252E">
        <w:rPr>
          <w:rFonts w:eastAsia="Aptos"/>
          <w:b/>
          <w:bCs/>
          <w:kern w:val="2"/>
          <w:lang w:val="fi-FI"/>
          <w14:ligatures w14:val="standardContextual"/>
        </w:rPr>
        <w:t xml:space="preserve"> Osallistamisen, osallisuuden ja tietoisuuden lisääminen </w:t>
      </w:r>
    </w:p>
    <w:p w:rsidRPr="0047252E" w:rsidR="007821D9" w:rsidP="007821D9" w:rsidRDefault="007821D9" w14:paraId="550B929D" w14:textId="77777777">
      <w:pPr>
        <w:numPr>
          <w:ilvl w:val="0"/>
          <w:numId w:val="6"/>
        </w:numPr>
        <w:spacing w:after="160" w:line="259" w:lineRule="auto"/>
        <w:contextualSpacing/>
        <w:rPr>
          <w:rFonts w:eastAsia="Aptos"/>
          <w:kern w:val="2"/>
          <w:lang w:val="fi-FI"/>
          <w14:ligatures w14:val="standardContextual"/>
        </w:rPr>
      </w:pPr>
      <w:r w:rsidRPr="0047252E">
        <w:rPr>
          <w:rFonts w:eastAsia="Aptos"/>
          <w:kern w:val="2"/>
          <w:lang w:val="fi-FI"/>
          <w14:ligatures w14:val="standardContextual"/>
        </w:rPr>
        <w:t xml:space="preserve">teemaviikkojen ja tapahtumien toteuttaminen: mm. liikenne, sosiaalinen kestävyys, energia, ekologisuus (opiskelijat, huoltajat, henkilöstö, yritykset) </w:t>
      </w:r>
    </w:p>
    <w:p w:rsidRPr="0047252E" w:rsidR="00A3275E" w:rsidP="007821D9" w:rsidRDefault="007821D9" w14:paraId="6E7FD9F7" w14:textId="490496DB">
      <w:pPr>
        <w:numPr>
          <w:ilvl w:val="0"/>
          <w:numId w:val="6"/>
        </w:numPr>
        <w:spacing w:after="160" w:line="259" w:lineRule="auto"/>
        <w:contextualSpacing/>
        <w:rPr>
          <w:rFonts w:eastAsia="Aptos"/>
          <w:kern w:val="2"/>
          <w:lang w:val="fi-FI"/>
          <w14:ligatures w14:val="standardContextual"/>
        </w:rPr>
      </w:pPr>
      <w:r w:rsidRPr="0047252E">
        <w:rPr>
          <w:rFonts w:eastAsia="Aptos"/>
          <w:kern w:val="2"/>
          <w:lang w:val="fi-FI"/>
          <w14:ligatures w14:val="standardContextual"/>
        </w:rPr>
        <w:t>henkilöstön itsearvioinnin toteuttaminen OKKA-säätiön sertifikaattien päivittäisen yhteydessä ja toimenpiteet sen perusteella</w:t>
      </w:r>
    </w:p>
    <w:sectPr w:rsidRPr="0047252E" w:rsidR="00A3275E" w:rsidSect="00EC7B74">
      <w:headerReference w:type="default" r:id="rId12"/>
      <w:footerReference w:type="default" r:id="rId13"/>
      <w:pgSz w:w="11906" w:h="16838" w:orient="portrait" w:code="9"/>
      <w:pgMar w:top="2211" w:right="1134" w:bottom="1418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21D9" w:rsidP="00192B09" w:rsidRDefault="007821D9" w14:paraId="169FC59F" w14:textId="77777777">
      <w:r>
        <w:separator/>
      </w:r>
    </w:p>
  </w:endnote>
  <w:endnote w:type="continuationSeparator" w:id="0">
    <w:p w:rsidR="007821D9" w:rsidP="00192B09" w:rsidRDefault="007821D9" w14:paraId="16DD27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Eireunaviivaa"/>
      <w:tblW w:w="10491" w:type="dxa"/>
      <w:tblInd w:w="-42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07"/>
      <w:gridCol w:w="1701"/>
      <w:gridCol w:w="2556"/>
      <w:gridCol w:w="2127"/>
    </w:tblGrid>
    <w:tr w:rsidRPr="00DB5966" w:rsidR="00A001AA" w:rsidTr="00C65712" w14:paraId="3B9841C4" w14:textId="77777777">
      <w:tc>
        <w:tcPr>
          <w:tcW w:w="4107" w:type="dxa"/>
          <w:vMerge w:val="restart"/>
        </w:tcPr>
        <w:p w:rsidRPr="00DB5966" w:rsidR="00A001AA" w:rsidRDefault="00C65712" w14:paraId="747194F6" w14:textId="77777777">
          <w:pPr>
            <w:pStyle w:val="Alatunniste"/>
            <w:rPr>
              <w:lang w:val="fi-FI"/>
            </w:rPr>
          </w:pPr>
          <w:r>
            <w:rPr>
              <w:noProof/>
              <w:lang w:val="fi-FI"/>
            </w:rPr>
            <w:drawing>
              <wp:inline distT="0" distB="0" distL="0" distR="0" wp14:anchorId="0D0911B9" wp14:editId="2FF99962">
                <wp:extent cx="2005965" cy="579120"/>
                <wp:effectExtent l="0" t="0" r="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5965" cy="579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:rsidRPr="00DB5966" w:rsidR="00A001AA" w:rsidP="0009044E" w:rsidRDefault="0009044E" w14:paraId="446C9761" w14:textId="77777777">
          <w:pPr>
            <w:pStyle w:val="Alatunniste"/>
            <w:jc w:val="center"/>
            <w:rPr>
              <w:lang w:val="fi-FI"/>
            </w:rPr>
          </w:pPr>
          <w:r>
            <w:rPr>
              <w:lang w:val="fi-FI"/>
            </w:rPr>
            <w:t xml:space="preserve">        </w:t>
          </w:r>
          <w:r w:rsidRPr="00DB5966" w:rsidR="00A001AA">
            <w:rPr>
              <w:lang w:val="fi-FI"/>
            </w:rPr>
            <w:t>puh. 03</w:t>
          </w:r>
          <w:r w:rsidR="00DB5966">
            <w:rPr>
              <w:lang w:val="fi-FI"/>
            </w:rPr>
            <w:t> </w:t>
          </w:r>
          <w:r w:rsidRPr="00DB5966" w:rsidR="00A001AA">
            <w:rPr>
              <w:lang w:val="fi-FI"/>
            </w:rPr>
            <w:t>658</w:t>
          </w:r>
          <w:r>
            <w:rPr>
              <w:lang w:val="fi-FI"/>
            </w:rPr>
            <w:t>1 600</w:t>
          </w:r>
        </w:p>
      </w:tc>
      <w:tc>
        <w:tcPr>
          <w:tcW w:w="2556" w:type="dxa"/>
        </w:tcPr>
        <w:p w:rsidRPr="00DB5966" w:rsidR="00A001AA" w:rsidP="00A001AA" w:rsidRDefault="00406A99" w14:paraId="14F84161" w14:textId="77777777">
          <w:pPr>
            <w:pStyle w:val="Alatunniste"/>
            <w:jc w:val="right"/>
            <w:rPr>
              <w:lang w:val="fi-FI"/>
            </w:rPr>
          </w:pPr>
          <w:r>
            <w:rPr>
              <w:lang w:val="fi-FI"/>
            </w:rPr>
            <w:t>info</w:t>
          </w:r>
          <w:r w:rsidRPr="00DB5966" w:rsidR="00A001AA">
            <w:rPr>
              <w:lang w:val="fi-FI"/>
            </w:rPr>
            <w:t>@kktavastia.fi</w:t>
          </w:r>
        </w:p>
      </w:tc>
      <w:tc>
        <w:tcPr>
          <w:tcW w:w="2127" w:type="dxa"/>
        </w:tcPr>
        <w:p w:rsidRPr="00DB5966" w:rsidR="00A001AA" w:rsidP="00A001AA" w:rsidRDefault="00A001AA" w14:paraId="12F0D140" w14:textId="77777777">
          <w:pPr>
            <w:pStyle w:val="Alatunniste"/>
            <w:jc w:val="right"/>
            <w:rPr>
              <w:lang w:val="fi-FI"/>
            </w:rPr>
          </w:pPr>
          <w:r w:rsidRPr="00DB5966">
            <w:rPr>
              <w:lang w:val="fi-FI"/>
            </w:rPr>
            <w:t xml:space="preserve">Hattelmalantie </w:t>
          </w:r>
          <w:r w:rsidR="006E3850">
            <w:rPr>
              <w:lang w:val="fi-FI"/>
            </w:rPr>
            <w:t>8</w:t>
          </w:r>
          <w:r w:rsidRPr="00DB5966">
            <w:rPr>
              <w:lang w:val="fi-FI"/>
            </w:rPr>
            <w:t>, PL 30</w:t>
          </w:r>
        </w:p>
      </w:tc>
    </w:tr>
    <w:tr w:rsidRPr="00DB5966" w:rsidR="00A001AA" w:rsidTr="00C65712" w14:paraId="522CE967" w14:textId="77777777">
      <w:tc>
        <w:tcPr>
          <w:tcW w:w="4107" w:type="dxa"/>
          <w:vMerge/>
        </w:tcPr>
        <w:p w:rsidRPr="00DB5966" w:rsidR="00A001AA" w:rsidRDefault="00A001AA" w14:paraId="5B1FDAE9" w14:textId="77777777">
          <w:pPr>
            <w:pStyle w:val="Alatunniste"/>
            <w:rPr>
              <w:lang w:val="fi-FI"/>
            </w:rPr>
          </w:pPr>
        </w:p>
      </w:tc>
      <w:tc>
        <w:tcPr>
          <w:tcW w:w="1701" w:type="dxa"/>
        </w:tcPr>
        <w:p w:rsidRPr="00DB5966" w:rsidR="00A001AA" w:rsidP="0009044E" w:rsidRDefault="0009044E" w14:paraId="701E0D42" w14:textId="77777777">
          <w:pPr>
            <w:pStyle w:val="Alatunniste"/>
            <w:tabs>
              <w:tab w:val="left" w:pos="1365"/>
            </w:tabs>
            <w:rPr>
              <w:lang w:val="fi-FI"/>
            </w:rPr>
          </w:pPr>
          <w:r>
            <w:rPr>
              <w:lang w:val="fi-FI"/>
            </w:rPr>
            <w:t xml:space="preserve"> Kuntayhtymän toimisto</w:t>
          </w:r>
        </w:p>
      </w:tc>
      <w:tc>
        <w:tcPr>
          <w:tcW w:w="2556" w:type="dxa"/>
        </w:tcPr>
        <w:p w:rsidRPr="00DB5966" w:rsidR="00A001AA" w:rsidP="00A001AA" w:rsidRDefault="00A001AA" w14:paraId="4BEF9D67" w14:textId="77777777">
          <w:pPr>
            <w:pStyle w:val="Alatunniste"/>
            <w:jc w:val="right"/>
            <w:rPr>
              <w:lang w:val="fi-FI"/>
            </w:rPr>
          </w:pPr>
          <w:r w:rsidRPr="00DB5966">
            <w:rPr>
              <w:lang w:val="fi-FI"/>
            </w:rPr>
            <w:t>etunimi.sukunimi@kktavastia.fi</w:t>
          </w:r>
        </w:p>
      </w:tc>
      <w:tc>
        <w:tcPr>
          <w:tcW w:w="2127" w:type="dxa"/>
        </w:tcPr>
        <w:p w:rsidRPr="00DB5966" w:rsidR="00A001AA" w:rsidP="00A001AA" w:rsidRDefault="00A001AA" w14:paraId="42765F25" w14:textId="77777777">
          <w:pPr>
            <w:pStyle w:val="Alatunniste"/>
            <w:jc w:val="right"/>
            <w:rPr>
              <w:lang w:val="fi-FI"/>
            </w:rPr>
          </w:pPr>
          <w:r w:rsidRPr="00DB5966">
            <w:rPr>
              <w:lang w:val="fi-FI"/>
            </w:rPr>
            <w:t>13101 Hämeenlinna</w:t>
          </w:r>
        </w:p>
      </w:tc>
    </w:tr>
    <w:tr w:rsidRPr="00DB5966" w:rsidR="00A001AA" w:rsidTr="00C65712" w14:paraId="5271CB42" w14:textId="77777777">
      <w:tc>
        <w:tcPr>
          <w:tcW w:w="4107" w:type="dxa"/>
          <w:vMerge/>
        </w:tcPr>
        <w:p w:rsidRPr="00DB5966" w:rsidR="00A001AA" w:rsidRDefault="00A001AA" w14:paraId="200301E4" w14:textId="77777777">
          <w:pPr>
            <w:pStyle w:val="Alatunniste"/>
            <w:rPr>
              <w:lang w:val="fi-FI"/>
            </w:rPr>
          </w:pPr>
        </w:p>
      </w:tc>
      <w:tc>
        <w:tcPr>
          <w:tcW w:w="1701" w:type="dxa"/>
        </w:tcPr>
        <w:p w:rsidRPr="00DB5966" w:rsidR="00A001AA" w:rsidP="00A001AA" w:rsidRDefault="00A001AA" w14:paraId="2E6C49C4" w14:textId="77777777">
          <w:pPr>
            <w:pStyle w:val="Alatunniste"/>
            <w:jc w:val="right"/>
            <w:rPr>
              <w:lang w:val="fi-FI"/>
            </w:rPr>
          </w:pPr>
        </w:p>
      </w:tc>
      <w:tc>
        <w:tcPr>
          <w:tcW w:w="2556" w:type="dxa"/>
        </w:tcPr>
        <w:p w:rsidRPr="00DB5966" w:rsidR="00A001AA" w:rsidP="00A001AA" w:rsidRDefault="00A001AA" w14:paraId="0B56B80D" w14:textId="77777777">
          <w:pPr>
            <w:pStyle w:val="Alatunniste"/>
            <w:jc w:val="right"/>
            <w:rPr>
              <w:lang w:val="fi-FI"/>
            </w:rPr>
          </w:pPr>
          <w:r w:rsidRPr="00DB5966">
            <w:rPr>
              <w:lang w:val="fi-FI"/>
            </w:rPr>
            <w:t>www.kktavastia.fi</w:t>
          </w:r>
        </w:p>
      </w:tc>
      <w:tc>
        <w:tcPr>
          <w:tcW w:w="2127" w:type="dxa"/>
        </w:tcPr>
        <w:p w:rsidRPr="00DB5966" w:rsidR="00A001AA" w:rsidP="00A001AA" w:rsidRDefault="00A001AA" w14:paraId="18DF8804" w14:textId="77777777">
          <w:pPr>
            <w:pStyle w:val="Alatunniste"/>
            <w:jc w:val="right"/>
            <w:rPr>
              <w:lang w:val="fi-FI"/>
            </w:rPr>
          </w:pPr>
          <w:r w:rsidRPr="00DB5966">
            <w:rPr>
              <w:lang w:val="fi-FI"/>
            </w:rPr>
            <w:t xml:space="preserve">Y-tunnus: </w:t>
          </w:r>
          <w:proofErr w:type="gramStart"/>
          <w:r w:rsidRPr="00DB5966">
            <w:rPr>
              <w:lang w:val="fi-FI"/>
            </w:rPr>
            <w:t>0205303-4</w:t>
          </w:r>
          <w:proofErr w:type="gramEnd"/>
        </w:p>
      </w:tc>
    </w:tr>
  </w:tbl>
  <w:p w:rsidRPr="00DB5966" w:rsidR="00192B09" w:rsidRDefault="00192B09" w14:paraId="728F7997" w14:textId="77777777">
    <w:pPr>
      <w:pStyle w:val="Alatunniste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21D9" w:rsidP="00192B09" w:rsidRDefault="007821D9" w14:paraId="47CB2710" w14:textId="77777777">
      <w:r>
        <w:separator/>
      </w:r>
    </w:p>
  </w:footnote>
  <w:footnote w:type="continuationSeparator" w:id="0">
    <w:p w:rsidR="007821D9" w:rsidP="00192B09" w:rsidRDefault="007821D9" w14:paraId="26285C6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Eireunaviiv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725"/>
    </w:tblGrid>
    <w:tr w:rsidRPr="00DB5966" w:rsidR="00282BB5" w:rsidTr="00192B09" w14:paraId="020D1D6A" w14:textId="77777777">
      <w:tc>
        <w:tcPr>
          <w:tcW w:w="5216" w:type="dxa"/>
        </w:tcPr>
        <w:p w:rsidRPr="00DB5966" w:rsidR="00282BB5" w:rsidP="00192B09" w:rsidRDefault="00282BB5" w14:paraId="4705A756" w14:textId="77777777">
          <w:pPr>
            <w:pStyle w:val="Yltunniste"/>
            <w:rPr>
              <w:lang w:val="fi-FI"/>
            </w:rPr>
          </w:pPr>
        </w:p>
      </w:tc>
      <w:tc>
        <w:tcPr>
          <w:tcW w:w="2609" w:type="dxa"/>
        </w:tcPr>
        <w:p w:rsidRPr="00DB5966" w:rsidR="00282BB5" w:rsidP="00C333D9" w:rsidRDefault="0047252E" w14:paraId="3EF162B0" w14:textId="678191E5">
          <w:pPr>
            <w:pStyle w:val="Yltunniste"/>
            <w:rPr>
              <w:lang w:val="fi-FI"/>
            </w:rPr>
          </w:pPr>
          <w:sdt>
            <w:sdtPr>
              <w:rPr>
                <w:b/>
                <w:noProof/>
                <w:lang w:val="fi-FI" w:eastAsia="en-GB"/>
              </w:rPr>
              <w:alias w:val="Aihe"/>
              <w:tag w:val=""/>
              <w:id w:val="1407652957"/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7821D9">
                <w:rPr>
                  <w:b/>
                  <w:noProof/>
                  <w:lang w:val="fi-FI" w:eastAsia="en-GB"/>
                </w:rPr>
                <w:t xml:space="preserve">     </w:t>
              </w:r>
            </w:sdtContent>
          </w:sdt>
          <w:r w:rsidRPr="00DB5966" w:rsidR="00A9405C">
            <w:rPr>
              <w:noProof/>
              <w:lang w:eastAsia="en-GB"/>
            </w:rPr>
            <w:t xml:space="preserve"> </w:t>
          </w:r>
        </w:p>
      </w:tc>
      <w:tc>
        <w:tcPr>
          <w:tcW w:w="1304" w:type="dxa"/>
        </w:tcPr>
        <w:p w:rsidRPr="00DB5966" w:rsidR="00282BB5" w:rsidP="00C333D9" w:rsidRDefault="00282BB5" w14:paraId="4D63C89D" w14:textId="77777777">
          <w:pPr>
            <w:pStyle w:val="Yltunniste"/>
            <w:rPr>
              <w:lang w:val="fi-FI"/>
            </w:rPr>
          </w:pPr>
        </w:p>
      </w:tc>
      <w:tc>
        <w:tcPr>
          <w:tcW w:w="725" w:type="dxa"/>
        </w:tcPr>
        <w:p w:rsidRPr="00DB5966" w:rsidR="00282BB5" w:rsidP="00C333D9" w:rsidRDefault="00282BB5" w14:paraId="0813FE3D" w14:textId="77777777">
          <w:pPr>
            <w:pStyle w:val="Yltunniste"/>
            <w:rPr>
              <w:lang w:val="fi-FI"/>
            </w:rPr>
          </w:pPr>
        </w:p>
      </w:tc>
    </w:tr>
    <w:tr w:rsidRPr="00DB5966" w:rsidR="00282BB5" w:rsidTr="00192B09" w14:paraId="524C4C9F" w14:textId="77777777">
      <w:tc>
        <w:tcPr>
          <w:tcW w:w="5216" w:type="dxa"/>
        </w:tcPr>
        <w:p w:rsidRPr="00DB5966" w:rsidR="00282BB5" w:rsidP="00C333D9" w:rsidRDefault="00282BB5" w14:paraId="4C2E2846" w14:textId="77777777">
          <w:pPr>
            <w:pStyle w:val="Yltunniste"/>
            <w:rPr>
              <w:noProof/>
              <w:lang w:val="fi-FI" w:eastAsia="en-GB"/>
            </w:rPr>
          </w:pPr>
        </w:p>
      </w:tc>
      <w:tc>
        <w:tcPr>
          <w:tcW w:w="2609" w:type="dxa"/>
        </w:tcPr>
        <w:p w:rsidRPr="00DB5966" w:rsidR="00282BB5" w:rsidP="00C333D9" w:rsidRDefault="00282BB5" w14:paraId="21CBEB30" w14:textId="77777777">
          <w:pPr>
            <w:pStyle w:val="Yltunniste"/>
            <w:rPr>
              <w:lang w:val="fi-FI"/>
            </w:rPr>
          </w:pPr>
        </w:p>
      </w:tc>
      <w:tc>
        <w:tcPr>
          <w:tcW w:w="1304" w:type="dxa"/>
        </w:tcPr>
        <w:p w:rsidRPr="00DB5966" w:rsidR="00282BB5" w:rsidP="00C333D9" w:rsidRDefault="00282BB5" w14:paraId="270A4E2E" w14:textId="77777777">
          <w:pPr>
            <w:pStyle w:val="Yltunniste"/>
            <w:rPr>
              <w:lang w:val="fi-FI"/>
            </w:rPr>
          </w:pPr>
        </w:p>
      </w:tc>
      <w:tc>
        <w:tcPr>
          <w:tcW w:w="725" w:type="dxa"/>
        </w:tcPr>
        <w:p w:rsidRPr="00DB5966" w:rsidR="00282BB5" w:rsidP="00C333D9" w:rsidRDefault="00282BB5" w14:paraId="516607F6" w14:textId="77777777">
          <w:pPr>
            <w:pStyle w:val="Yltunniste"/>
            <w:rPr>
              <w:lang w:val="fi-FI"/>
            </w:rPr>
          </w:pPr>
        </w:p>
      </w:tc>
    </w:tr>
    <w:tr w:rsidRPr="00DB5966" w:rsidR="004777FE" w:rsidTr="00192B09" w14:paraId="53208011" w14:textId="77777777">
      <w:tc>
        <w:tcPr>
          <w:tcW w:w="5216" w:type="dxa"/>
        </w:tcPr>
        <w:p w:rsidRPr="00A9405C" w:rsidR="004777FE" w:rsidP="00A001AA" w:rsidRDefault="004777FE" w14:paraId="54244AF3" w14:textId="77777777">
          <w:pPr>
            <w:pStyle w:val="Yltunniste"/>
            <w:rPr>
              <w:noProof/>
              <w:lang w:val="fi-FI" w:eastAsia="en-GB"/>
            </w:rPr>
          </w:pPr>
        </w:p>
      </w:tc>
      <w:tc>
        <w:tcPr>
          <w:tcW w:w="2609" w:type="dxa"/>
        </w:tcPr>
        <w:p w:rsidRPr="00A9405C" w:rsidR="004777FE" w:rsidP="001477D7" w:rsidRDefault="004777FE" w14:paraId="0F5C284B" w14:textId="77777777">
          <w:pPr>
            <w:pStyle w:val="Yltunniste"/>
            <w:rPr>
              <w:noProof/>
              <w:lang w:val="fi-FI" w:eastAsia="en-GB"/>
            </w:rPr>
          </w:pPr>
        </w:p>
      </w:tc>
      <w:tc>
        <w:tcPr>
          <w:tcW w:w="1304" w:type="dxa"/>
        </w:tcPr>
        <w:p w:rsidRPr="00DB5966" w:rsidR="004777FE" w:rsidP="00C333D9" w:rsidRDefault="004777FE" w14:paraId="5D827AD1" w14:textId="77777777">
          <w:pPr>
            <w:pStyle w:val="Yltunniste"/>
            <w:rPr>
              <w:lang w:val="fi-FI"/>
            </w:rPr>
          </w:pPr>
        </w:p>
      </w:tc>
      <w:tc>
        <w:tcPr>
          <w:tcW w:w="725" w:type="dxa"/>
        </w:tcPr>
        <w:p w:rsidRPr="00DB5966" w:rsidR="004777FE" w:rsidP="00C333D9" w:rsidRDefault="004777FE" w14:paraId="71AE9F41" w14:textId="77777777">
          <w:pPr>
            <w:pStyle w:val="Yltunniste"/>
            <w:rPr>
              <w:lang w:val="fi-FI"/>
            </w:rPr>
          </w:pPr>
        </w:p>
      </w:tc>
    </w:tr>
    <w:tr w:rsidRPr="00DB5966" w:rsidR="00F60749" w:rsidTr="00192B09" w14:paraId="02BFCCAC" w14:textId="77777777">
      <w:tc>
        <w:tcPr>
          <w:tcW w:w="5216" w:type="dxa"/>
        </w:tcPr>
        <w:p w:rsidRPr="00DB5966" w:rsidR="00F60749" w:rsidP="00F60749" w:rsidRDefault="00F60749" w14:paraId="20DDE4F8" w14:textId="77777777">
          <w:pPr>
            <w:pStyle w:val="Yltunniste"/>
            <w:rPr>
              <w:noProof/>
              <w:lang w:val="fi-FI" w:eastAsia="en-GB"/>
            </w:rPr>
          </w:pPr>
        </w:p>
      </w:tc>
      <w:tc>
        <w:tcPr>
          <w:tcW w:w="2609" w:type="dxa"/>
        </w:tcPr>
        <w:p w:rsidRPr="00DB5966" w:rsidR="00F60749" w:rsidP="00F60749" w:rsidRDefault="00F60749" w14:paraId="7BA5BAEF" w14:textId="43FFF5AE">
          <w:pPr>
            <w:pStyle w:val="Yltunniste"/>
            <w:rPr>
              <w:noProof/>
              <w:lang w:val="fi-FI" w:eastAsia="en-GB"/>
            </w:rPr>
          </w:pPr>
        </w:p>
      </w:tc>
      <w:tc>
        <w:tcPr>
          <w:tcW w:w="1304" w:type="dxa"/>
        </w:tcPr>
        <w:p w:rsidRPr="00DB5966" w:rsidR="00F60749" w:rsidP="00F60749" w:rsidRDefault="00F60749" w14:paraId="20014F8C" w14:textId="77777777">
          <w:pPr>
            <w:pStyle w:val="Yltunniste"/>
            <w:rPr>
              <w:lang w:val="fi-FI"/>
            </w:rPr>
          </w:pPr>
        </w:p>
      </w:tc>
      <w:tc>
        <w:tcPr>
          <w:tcW w:w="725" w:type="dxa"/>
        </w:tcPr>
        <w:p w:rsidRPr="00DB5966" w:rsidR="00F60749" w:rsidP="00F60749" w:rsidRDefault="00F60749" w14:paraId="6D5576E9" w14:textId="77777777">
          <w:pPr>
            <w:pStyle w:val="Yltunniste"/>
            <w:rPr>
              <w:lang w:val="fi-FI"/>
            </w:rPr>
          </w:pPr>
        </w:p>
      </w:tc>
    </w:tr>
  </w:tbl>
  <w:p w:rsidR="004777FE" w:rsidRDefault="00C65712" w14:paraId="131B9810" w14:textId="77777777">
    <w:r>
      <w:rPr>
        <w:b/>
        <w:noProof/>
        <w:lang w:val="fi-FI" w:eastAsia="en-GB"/>
      </w:rPr>
      <w:drawing>
        <wp:anchor distT="0" distB="0" distL="114300" distR="114300" simplePos="0" relativeHeight="251657728" behindDoc="1" locked="0" layoutInCell="1" allowOverlap="1" wp14:anchorId="4AF25AD5" wp14:editId="4E93895A">
          <wp:simplePos x="0" y="0"/>
          <wp:positionH relativeFrom="column">
            <wp:posOffset>3693160</wp:posOffset>
          </wp:positionH>
          <wp:positionV relativeFrom="paragraph">
            <wp:posOffset>-1009015</wp:posOffset>
          </wp:positionV>
          <wp:extent cx="3237230" cy="2048510"/>
          <wp:effectExtent l="0" t="0" r="127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204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D76D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010D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34696901"/>
    <w:multiLevelType w:val="multilevel"/>
    <w:tmpl w:val="B0F8D0B4"/>
    <w:styleLink w:val="Luettelomerkit"/>
    <w:lvl w:ilvl="0">
      <w:start w:val="1"/>
      <w:numFmt w:val="bullet"/>
      <w:pStyle w:val="Merkittyluettelo"/>
      <w:lvlText w:val=""/>
      <w:lvlJc w:val="left"/>
      <w:pPr>
        <w:ind w:left="1701" w:hanging="397"/>
      </w:pPr>
      <w:rPr>
        <w:rFonts w:hint="default" w:ascii="Symbol" w:hAnsi="Symbol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hint="default" w:ascii="Calibri" w:hAnsi="Calibri"/>
      </w:rPr>
    </w:lvl>
    <w:lvl w:ilvl="2">
      <w:start w:val="1"/>
      <w:numFmt w:val="bullet"/>
      <w:lvlText w:val="°"/>
      <w:lvlJc w:val="left"/>
      <w:pPr>
        <w:ind w:left="2495" w:hanging="397"/>
      </w:pPr>
      <w:rPr>
        <w:rFonts w:hint="default" w:ascii="Verdana" w:hAnsi="Verdana"/>
        <w:color w:val="auto"/>
      </w:rPr>
    </w:lvl>
    <w:lvl w:ilvl="3">
      <w:start w:val="1"/>
      <w:numFmt w:val="bullet"/>
      <w:lvlText w:val=""/>
      <w:lvlJc w:val="left"/>
      <w:pPr>
        <w:ind w:left="2892" w:hanging="397"/>
      </w:pPr>
      <w:rPr>
        <w:rFonts w:hint="default" w:ascii="Symbol" w:hAnsi="Symbol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hint="default" w:ascii="Calibri" w:hAnsi="Calibri"/>
      </w:rPr>
    </w:lvl>
    <w:lvl w:ilvl="5">
      <w:start w:val="1"/>
      <w:numFmt w:val="bullet"/>
      <w:lvlText w:val="°"/>
      <w:lvlJc w:val="left"/>
      <w:pPr>
        <w:ind w:left="3686" w:hanging="397"/>
      </w:pPr>
      <w:rPr>
        <w:rFonts w:hint="default" w:ascii="Verdana" w:hAnsi="Verdana"/>
        <w:color w:val="auto"/>
      </w:rPr>
    </w:lvl>
    <w:lvl w:ilvl="6">
      <w:start w:val="1"/>
      <w:numFmt w:val="bullet"/>
      <w:lvlText w:val=""/>
      <w:lvlJc w:val="left"/>
      <w:pPr>
        <w:ind w:left="4083" w:hanging="397"/>
      </w:pPr>
      <w:rPr>
        <w:rFonts w:hint="default" w:ascii="Symbol" w:hAnsi="Symbol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hint="default" w:ascii="Calibri" w:hAnsi="Calibri"/>
      </w:rPr>
    </w:lvl>
    <w:lvl w:ilvl="8">
      <w:start w:val="1"/>
      <w:numFmt w:val="bullet"/>
      <w:lvlText w:val="°"/>
      <w:lvlJc w:val="left"/>
      <w:pPr>
        <w:ind w:left="4877" w:hanging="397"/>
      </w:pPr>
      <w:rPr>
        <w:rFonts w:hint="default" w:ascii="Verdana" w:hAnsi="Verdana"/>
        <w:color w:val="auto"/>
      </w:rPr>
    </w:lvl>
  </w:abstractNum>
  <w:abstractNum w:abstractNumId="3" w15:restartNumberingAfterBreak="0">
    <w:nsid w:val="5B884C1D"/>
    <w:multiLevelType w:val="hybridMultilevel"/>
    <w:tmpl w:val="6D54C9BC"/>
    <w:lvl w:ilvl="0" w:tplc="040B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663E12D4"/>
    <w:multiLevelType w:val="multilevel"/>
    <w:tmpl w:val="49C8DC6C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5" w15:restartNumberingAfterBreak="0">
    <w:nsid w:val="7A7367A8"/>
    <w:multiLevelType w:val="multilevel"/>
    <w:tmpl w:val="26C4ABEA"/>
    <w:styleLink w:val="Numeroluettelo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098" w:hanging="397"/>
      </w:pPr>
      <w:rPr>
        <w:rFonts w:hint="default" w:ascii="Symbol" w:hAnsi="Symbol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hint="default" w:ascii="Calibri" w:hAnsi="Calibri"/>
      </w:rPr>
    </w:lvl>
    <w:lvl w:ilvl="3">
      <w:start w:val="1"/>
      <w:numFmt w:val="bullet"/>
      <w:lvlText w:val="°"/>
      <w:lvlJc w:val="left"/>
      <w:pPr>
        <w:ind w:left="2892" w:hanging="397"/>
      </w:pPr>
      <w:rPr>
        <w:rFonts w:hint="default" w:ascii="Verdana" w:hAnsi="Verdana"/>
        <w:color w:val="auto"/>
      </w:rPr>
    </w:lvl>
    <w:lvl w:ilvl="4">
      <w:start w:val="1"/>
      <w:numFmt w:val="bullet"/>
      <w:lvlText w:val=""/>
      <w:lvlJc w:val="left"/>
      <w:pPr>
        <w:ind w:left="3289" w:hanging="397"/>
      </w:pPr>
      <w:rPr>
        <w:rFonts w:hint="default" w:ascii="Symbol" w:hAnsi="Symbol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hint="default" w:ascii="Calibri" w:hAnsi="Calibri"/>
      </w:rPr>
    </w:lvl>
    <w:lvl w:ilvl="6">
      <w:start w:val="1"/>
      <w:numFmt w:val="bullet"/>
      <w:lvlText w:val="°"/>
      <w:lvlJc w:val="left"/>
      <w:pPr>
        <w:ind w:left="4083" w:hanging="397"/>
      </w:pPr>
      <w:rPr>
        <w:rFonts w:hint="default" w:ascii="Verdana" w:hAnsi="Verdana"/>
        <w:color w:val="auto"/>
      </w:rPr>
    </w:lvl>
    <w:lvl w:ilvl="7">
      <w:start w:val="1"/>
      <w:numFmt w:val="bullet"/>
      <w:lvlText w:val=""/>
      <w:lvlJc w:val="left"/>
      <w:pPr>
        <w:ind w:left="4480" w:hanging="397"/>
      </w:pPr>
      <w:rPr>
        <w:rFonts w:hint="default" w:ascii="Symbol" w:hAnsi="Symbol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hint="default" w:ascii="Calibri" w:hAnsi="Calibri"/>
      </w:rPr>
    </w:lvl>
  </w:abstractNum>
  <w:num w:numId="1" w16cid:durableId="1975795815">
    <w:abstractNumId w:val="1"/>
  </w:num>
  <w:num w:numId="2" w16cid:durableId="630327098">
    <w:abstractNumId w:val="0"/>
  </w:num>
  <w:num w:numId="3" w16cid:durableId="584345741">
    <w:abstractNumId w:val="5"/>
  </w:num>
  <w:num w:numId="4" w16cid:durableId="313224836">
    <w:abstractNumId w:val="2"/>
  </w:num>
  <w:num w:numId="5" w16cid:durableId="2070225276">
    <w:abstractNumId w:val="4"/>
  </w:num>
  <w:num w:numId="6" w16cid:durableId="1909265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821D9"/>
    <w:rsid w:val="00063F62"/>
    <w:rsid w:val="0009044E"/>
    <w:rsid w:val="000C3E9D"/>
    <w:rsid w:val="00155E21"/>
    <w:rsid w:val="00192B09"/>
    <w:rsid w:val="001E0E47"/>
    <w:rsid w:val="001F2B67"/>
    <w:rsid w:val="00254354"/>
    <w:rsid w:val="00282BB5"/>
    <w:rsid w:val="002B170D"/>
    <w:rsid w:val="002D0BA2"/>
    <w:rsid w:val="00313E49"/>
    <w:rsid w:val="003B024E"/>
    <w:rsid w:val="003D11D2"/>
    <w:rsid w:val="00406A99"/>
    <w:rsid w:val="00427EA7"/>
    <w:rsid w:val="00457F0E"/>
    <w:rsid w:val="0047252E"/>
    <w:rsid w:val="004777FE"/>
    <w:rsid w:val="004C69AC"/>
    <w:rsid w:val="00684C2C"/>
    <w:rsid w:val="006E3850"/>
    <w:rsid w:val="007821D9"/>
    <w:rsid w:val="007E02C4"/>
    <w:rsid w:val="007F169E"/>
    <w:rsid w:val="008300C4"/>
    <w:rsid w:val="008F6E11"/>
    <w:rsid w:val="00946B64"/>
    <w:rsid w:val="00961518"/>
    <w:rsid w:val="00985D5F"/>
    <w:rsid w:val="009C12DA"/>
    <w:rsid w:val="00A001AA"/>
    <w:rsid w:val="00A13753"/>
    <w:rsid w:val="00A17A81"/>
    <w:rsid w:val="00A3275E"/>
    <w:rsid w:val="00A9405C"/>
    <w:rsid w:val="00C0029D"/>
    <w:rsid w:val="00C65712"/>
    <w:rsid w:val="00CF232E"/>
    <w:rsid w:val="00D97A72"/>
    <w:rsid w:val="00DB5966"/>
    <w:rsid w:val="00DC2A30"/>
    <w:rsid w:val="00EC7B74"/>
    <w:rsid w:val="00F60749"/>
    <w:rsid w:val="1CDDF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CD219"/>
  <w15:docId w15:val="{E58F967F-FC24-4995-8746-8DA5BF0C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A9405C"/>
  </w:style>
  <w:style w:type="paragraph" w:styleId="Otsikko1">
    <w:name w:val="heading 1"/>
    <w:basedOn w:val="Normaali"/>
    <w:next w:val="Leipteksti"/>
    <w:link w:val="Otsikko1Char"/>
    <w:uiPriority w:val="9"/>
    <w:qFormat/>
    <w:rsid w:val="00155E21"/>
    <w:pPr>
      <w:keepNext/>
      <w:keepLines/>
      <w:spacing w:after="200"/>
      <w:outlineLvl w:val="0"/>
    </w:pPr>
    <w:rPr>
      <w:rFonts w:asciiTheme="majorHAnsi" w:hAnsiTheme="majorHAnsi" w:eastAsiaTheme="majorEastAsia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155E21"/>
    <w:pPr>
      <w:keepNext/>
      <w:keepLines/>
      <w:spacing w:after="200"/>
      <w:outlineLvl w:val="1"/>
    </w:pPr>
    <w:rPr>
      <w:rFonts w:asciiTheme="majorHAnsi" w:hAnsiTheme="majorHAnsi" w:eastAsiaTheme="majorEastAsia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155E21"/>
    <w:pPr>
      <w:keepNext/>
      <w:keepLines/>
      <w:spacing w:after="200"/>
      <w:outlineLvl w:val="2"/>
    </w:pPr>
    <w:rPr>
      <w:rFonts w:asciiTheme="majorHAnsi" w:hAnsiTheme="majorHAnsi" w:eastAsiaTheme="majorEastAsia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155E21"/>
    <w:pPr>
      <w:keepNext/>
      <w:keepLines/>
      <w:spacing w:after="200"/>
      <w:outlineLvl w:val="3"/>
    </w:pPr>
    <w:rPr>
      <w:rFonts w:asciiTheme="majorHAnsi" w:hAnsiTheme="majorHAnsi" w:eastAsiaTheme="majorEastAsia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155E21"/>
    <w:pPr>
      <w:keepNext/>
      <w:keepLines/>
      <w:spacing w:after="200"/>
      <w:outlineLvl w:val="4"/>
    </w:pPr>
    <w:rPr>
      <w:rFonts w:asciiTheme="majorHAnsi" w:hAnsiTheme="majorHAnsi" w:eastAsiaTheme="majorEastAsia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155E21"/>
    <w:pPr>
      <w:keepNext/>
      <w:keepLines/>
      <w:spacing w:after="200"/>
      <w:outlineLvl w:val="5"/>
    </w:pPr>
    <w:rPr>
      <w:rFonts w:asciiTheme="majorHAnsi" w:hAnsiTheme="majorHAnsi" w:eastAsiaTheme="majorEastAsia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155E21"/>
    <w:pPr>
      <w:keepNext/>
      <w:keepLines/>
      <w:spacing w:after="200"/>
      <w:outlineLvl w:val="6"/>
    </w:pPr>
    <w:rPr>
      <w:rFonts w:asciiTheme="majorHAnsi" w:hAnsiTheme="majorHAnsi" w:eastAsiaTheme="majorEastAsia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155E21"/>
    <w:pPr>
      <w:keepNext/>
      <w:keepLines/>
      <w:spacing w:after="200"/>
      <w:outlineLvl w:val="7"/>
    </w:pPr>
    <w:rPr>
      <w:rFonts w:asciiTheme="majorHAnsi" w:hAnsiTheme="majorHAnsi" w:eastAsiaTheme="majorEastAsia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155E21"/>
    <w:pPr>
      <w:keepNext/>
      <w:keepLines/>
      <w:spacing w:after="200"/>
      <w:outlineLvl w:val="8"/>
    </w:pPr>
    <w:rPr>
      <w:rFonts w:asciiTheme="majorHAnsi" w:hAnsiTheme="majorHAnsi" w:eastAsiaTheme="majorEastAsia" w:cstheme="majorBidi"/>
      <w:iCs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3D11D2"/>
  </w:style>
  <w:style w:type="character" w:styleId="YltunnisteChar" w:customStyle="1">
    <w:name w:val="Ylätunniste Char"/>
    <w:basedOn w:val="Kappaleenoletusfontti"/>
    <w:link w:val="Yltunniste"/>
    <w:uiPriority w:val="99"/>
    <w:rsid w:val="003D11D2"/>
  </w:style>
  <w:style w:type="paragraph" w:styleId="Alatunniste">
    <w:name w:val="footer"/>
    <w:basedOn w:val="Normaali"/>
    <w:link w:val="AlatunnisteChar"/>
    <w:uiPriority w:val="99"/>
    <w:rsid w:val="00406A99"/>
    <w:pPr>
      <w:tabs>
        <w:tab w:val="center" w:pos="4819"/>
        <w:tab w:val="right" w:pos="9638"/>
      </w:tabs>
    </w:pPr>
    <w:rPr>
      <w:color w:val="878787"/>
      <w:sz w:val="16"/>
    </w:rPr>
  </w:style>
  <w:style w:type="character" w:styleId="AlatunnisteChar" w:customStyle="1">
    <w:name w:val="Alatunniste Char"/>
    <w:basedOn w:val="Kappaleenoletusfontti"/>
    <w:link w:val="Alatunniste"/>
    <w:uiPriority w:val="99"/>
    <w:rsid w:val="00406A99"/>
    <w:rPr>
      <w:color w:val="878787"/>
      <w:sz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92B09"/>
    <w:rPr>
      <w:rFonts w:ascii="Tahoma" w:hAnsi="Tahoma" w:cs="Tahoma"/>
      <w:sz w:val="16"/>
      <w:szCs w:val="16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192B09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192B09"/>
    <w:rPr>
      <w:color w:val="auto"/>
    </w:rPr>
  </w:style>
  <w:style w:type="paragraph" w:styleId="Merkittyluettelo">
    <w:name w:val="List Bullet"/>
    <w:basedOn w:val="Normaali"/>
    <w:uiPriority w:val="99"/>
    <w:qFormat/>
    <w:rsid w:val="003D11D2"/>
    <w:pPr>
      <w:numPr>
        <w:numId w:val="4"/>
      </w:numPr>
      <w:spacing w:after="200"/>
      <w:contextualSpacing/>
    </w:pPr>
  </w:style>
  <w:style w:type="paragraph" w:styleId="Numeroituluettelo">
    <w:name w:val="List Number"/>
    <w:basedOn w:val="Normaali"/>
    <w:uiPriority w:val="99"/>
    <w:qFormat/>
    <w:rsid w:val="002D0BA2"/>
    <w:pPr>
      <w:numPr>
        <w:numId w:val="3"/>
      </w:numPr>
      <w:spacing w:after="200"/>
      <w:contextualSpacing/>
    </w:pPr>
  </w:style>
  <w:style w:type="table" w:styleId="TaulukkoRuudukko">
    <w:name w:val="Table Grid"/>
    <w:basedOn w:val="Normaalitaulukko"/>
    <w:uiPriority w:val="59"/>
    <w:rsid w:val="00192B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Eireunaviivaa" w:customStyle="1">
    <w:name w:val="Ei reunaviivaa"/>
    <w:basedOn w:val="Normaalitaulukko"/>
    <w:uiPriority w:val="99"/>
    <w:rsid w:val="00192B09"/>
    <w:tblPr/>
  </w:style>
  <w:style w:type="character" w:styleId="Otsikko3Char" w:customStyle="1">
    <w:name w:val="Otsikko 3 Char"/>
    <w:basedOn w:val="Kappaleenoletusfontti"/>
    <w:link w:val="Otsikko3"/>
    <w:uiPriority w:val="9"/>
    <w:rsid w:val="001E0E47"/>
    <w:rPr>
      <w:rFonts w:asciiTheme="majorHAnsi" w:hAnsiTheme="majorHAnsi" w:eastAsiaTheme="majorEastAsia" w:cstheme="majorBidi"/>
      <w:bCs/>
    </w:rPr>
  </w:style>
  <w:style w:type="character" w:styleId="Otsikko2Char" w:customStyle="1">
    <w:name w:val="Otsikko 2 Char"/>
    <w:basedOn w:val="Kappaleenoletusfontti"/>
    <w:link w:val="Otsikko2"/>
    <w:uiPriority w:val="9"/>
    <w:rsid w:val="001E0E47"/>
    <w:rPr>
      <w:rFonts w:asciiTheme="majorHAnsi" w:hAnsiTheme="majorHAnsi" w:eastAsiaTheme="majorEastAsia" w:cstheme="majorBidi"/>
      <w:b/>
      <w:bCs/>
      <w:szCs w:val="26"/>
    </w:rPr>
  </w:style>
  <w:style w:type="paragraph" w:styleId="Leipteksti">
    <w:name w:val="Body Text"/>
    <w:basedOn w:val="Normaali"/>
    <w:link w:val="LeiptekstiChar"/>
    <w:uiPriority w:val="1"/>
    <w:qFormat/>
    <w:rsid w:val="003D11D2"/>
    <w:pPr>
      <w:spacing w:after="200"/>
      <w:ind w:left="1304"/>
    </w:pPr>
  </w:style>
  <w:style w:type="character" w:styleId="LeiptekstiChar" w:customStyle="1">
    <w:name w:val="Leipäteksti Char"/>
    <w:basedOn w:val="Kappaleenoletusfontti"/>
    <w:link w:val="Leipteksti"/>
    <w:uiPriority w:val="1"/>
    <w:rsid w:val="003D11D2"/>
  </w:style>
  <w:style w:type="character" w:styleId="Otsikko1Char" w:customStyle="1">
    <w:name w:val="Otsikko 1 Char"/>
    <w:basedOn w:val="Kappaleenoletusfontti"/>
    <w:link w:val="Otsikko1"/>
    <w:uiPriority w:val="9"/>
    <w:rsid w:val="001E0E47"/>
    <w:rPr>
      <w:rFonts w:asciiTheme="majorHAnsi" w:hAnsiTheme="majorHAnsi" w:eastAsiaTheme="majorEastAsia" w:cstheme="majorBidi"/>
      <w:b/>
      <w:bCs/>
      <w:sz w:val="24"/>
      <w:szCs w:val="28"/>
    </w:rPr>
  </w:style>
  <w:style w:type="paragraph" w:styleId="Otsikko">
    <w:name w:val="Title"/>
    <w:basedOn w:val="Normaali"/>
    <w:next w:val="Leipteksti"/>
    <w:link w:val="OtsikkoChar"/>
    <w:uiPriority w:val="10"/>
    <w:qFormat/>
    <w:rsid w:val="00254354"/>
    <w:pPr>
      <w:spacing w:after="200"/>
      <w:contextualSpacing/>
    </w:pPr>
    <w:rPr>
      <w:rFonts w:asciiTheme="majorHAnsi" w:hAnsiTheme="majorHAnsi" w:eastAsiaTheme="majorEastAsia" w:cstheme="majorBidi"/>
      <w:b/>
      <w:spacing w:val="5"/>
      <w:kern w:val="28"/>
      <w:sz w:val="28"/>
      <w:szCs w:val="52"/>
    </w:rPr>
  </w:style>
  <w:style w:type="character" w:styleId="OtsikkoChar" w:customStyle="1">
    <w:name w:val="Otsikko Char"/>
    <w:basedOn w:val="Kappaleenoletusfontti"/>
    <w:link w:val="Otsikko"/>
    <w:uiPriority w:val="10"/>
    <w:rsid w:val="00254354"/>
    <w:rPr>
      <w:rFonts w:asciiTheme="majorHAnsi" w:hAnsiTheme="majorHAnsi" w:eastAsiaTheme="majorEastAsia" w:cstheme="majorBidi"/>
      <w:b/>
      <w:spacing w:val="5"/>
      <w:kern w:val="28"/>
      <w:sz w:val="28"/>
      <w:szCs w:val="52"/>
    </w:rPr>
  </w:style>
  <w:style w:type="character" w:styleId="Otsikko4Char" w:customStyle="1">
    <w:name w:val="Otsikko 4 Char"/>
    <w:basedOn w:val="Kappaleenoletusfontti"/>
    <w:link w:val="Otsikko4"/>
    <w:uiPriority w:val="9"/>
    <w:rsid w:val="001E0E47"/>
    <w:rPr>
      <w:rFonts w:asciiTheme="majorHAnsi" w:hAnsiTheme="majorHAnsi" w:eastAsiaTheme="majorEastAsia" w:cstheme="majorBidi"/>
      <w:bCs/>
      <w:iCs/>
    </w:rPr>
  </w:style>
  <w:style w:type="character" w:styleId="Otsikko5Char" w:customStyle="1">
    <w:name w:val="Otsikko 5 Char"/>
    <w:basedOn w:val="Kappaleenoletusfontti"/>
    <w:link w:val="Otsikko5"/>
    <w:uiPriority w:val="9"/>
    <w:rsid w:val="001E0E47"/>
    <w:rPr>
      <w:rFonts w:asciiTheme="majorHAnsi" w:hAnsiTheme="majorHAnsi" w:eastAsiaTheme="majorEastAsia" w:cstheme="majorBidi"/>
    </w:rPr>
  </w:style>
  <w:style w:type="character" w:styleId="Otsikko6Char" w:customStyle="1">
    <w:name w:val="Otsikko 6 Char"/>
    <w:basedOn w:val="Kappaleenoletusfontti"/>
    <w:link w:val="Otsikko6"/>
    <w:uiPriority w:val="9"/>
    <w:rsid w:val="001E0E47"/>
    <w:rPr>
      <w:rFonts w:asciiTheme="majorHAnsi" w:hAnsiTheme="majorHAnsi" w:eastAsiaTheme="majorEastAsia" w:cstheme="majorBidi"/>
      <w:iCs/>
    </w:rPr>
  </w:style>
  <w:style w:type="character" w:styleId="Otsikko7Char" w:customStyle="1">
    <w:name w:val="Otsikko 7 Char"/>
    <w:basedOn w:val="Kappaleenoletusfontti"/>
    <w:link w:val="Otsikko7"/>
    <w:uiPriority w:val="9"/>
    <w:rsid w:val="001E0E47"/>
    <w:rPr>
      <w:rFonts w:asciiTheme="majorHAnsi" w:hAnsiTheme="majorHAnsi" w:eastAsiaTheme="majorEastAsia" w:cstheme="majorBidi"/>
      <w:iCs/>
    </w:rPr>
  </w:style>
  <w:style w:type="character" w:styleId="Otsikko8Char" w:customStyle="1">
    <w:name w:val="Otsikko 8 Char"/>
    <w:basedOn w:val="Kappaleenoletusfontti"/>
    <w:link w:val="Otsikko8"/>
    <w:uiPriority w:val="9"/>
    <w:rsid w:val="001E0E47"/>
    <w:rPr>
      <w:rFonts w:asciiTheme="majorHAnsi" w:hAnsiTheme="majorHAnsi" w:eastAsiaTheme="majorEastAsia" w:cstheme="majorBidi"/>
    </w:rPr>
  </w:style>
  <w:style w:type="character" w:styleId="Otsikko9Char" w:customStyle="1">
    <w:name w:val="Otsikko 9 Char"/>
    <w:basedOn w:val="Kappaleenoletusfontti"/>
    <w:link w:val="Otsikko9"/>
    <w:uiPriority w:val="9"/>
    <w:rsid w:val="001E0E47"/>
    <w:rPr>
      <w:rFonts w:asciiTheme="majorHAnsi" w:hAnsiTheme="majorHAnsi" w:eastAsiaTheme="majorEastAsia" w:cstheme="majorBidi"/>
      <w:iCs/>
    </w:rPr>
  </w:style>
  <w:style w:type="paragraph" w:styleId="Sisllysluettelonotsikko">
    <w:name w:val="TOC Heading"/>
    <w:next w:val="Normaali"/>
    <w:uiPriority w:val="39"/>
    <w:unhideWhenUsed/>
    <w:rsid w:val="00A13753"/>
    <w:pPr>
      <w:spacing w:after="200"/>
    </w:pPr>
    <w:rPr>
      <w:rFonts w:asciiTheme="majorHAnsi" w:hAnsiTheme="majorHAnsi" w:eastAsiaTheme="majorEastAsia" w:cstheme="majorBidi"/>
      <w:b/>
      <w:bCs/>
      <w:sz w:val="24"/>
      <w:szCs w:val="28"/>
      <w:lang w:eastAsia="en-GB"/>
    </w:rPr>
  </w:style>
  <w:style w:type="numbering" w:styleId="Numeroluettelo" w:customStyle="1">
    <w:name w:val="Numeroluettelo"/>
    <w:uiPriority w:val="99"/>
    <w:rsid w:val="002D0BA2"/>
    <w:pPr>
      <w:numPr>
        <w:numId w:val="3"/>
      </w:numPr>
    </w:pPr>
  </w:style>
  <w:style w:type="numbering" w:styleId="Luettelomerkit" w:customStyle="1">
    <w:name w:val="Luettelomerkit"/>
    <w:uiPriority w:val="99"/>
    <w:rsid w:val="003D11D2"/>
    <w:pPr>
      <w:numPr>
        <w:numId w:val="4"/>
      </w:numPr>
    </w:pPr>
  </w:style>
  <w:style w:type="paragraph" w:styleId="Eivli">
    <w:name w:val="No Spacing"/>
    <w:uiPriority w:val="2"/>
    <w:qFormat/>
    <w:rsid w:val="003D11D2"/>
    <w:pPr>
      <w:ind w:left="1304"/>
    </w:pPr>
  </w:style>
  <w:style w:type="numbering" w:styleId="Otsikkonumerointi" w:customStyle="1">
    <w:name w:val="Otsikkonumerointi"/>
    <w:uiPriority w:val="99"/>
    <w:rsid w:val="001E0E47"/>
    <w:pPr>
      <w:numPr>
        <w:numId w:val="5"/>
      </w:numPr>
    </w:pPr>
  </w:style>
  <w:style w:type="paragraph" w:styleId="Sivuotsikko" w:customStyle="1">
    <w:name w:val="Sivuotsikko"/>
    <w:basedOn w:val="Normaali"/>
    <w:next w:val="Leipteksti"/>
    <w:uiPriority w:val="3"/>
    <w:qFormat/>
    <w:rsid w:val="00427EA7"/>
    <w:pPr>
      <w:ind w:left="1304" w:hanging="1304"/>
    </w:pPr>
    <w:rPr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ivekktavastia.sharepoint.com/sites/Kktavastiaasiakirjapohjat/Asiakirjamallit/Koulutuskuntayhtym&#228;/Tyhj&#228;%20asiakirja%20ky.dotx" TargetMode="External"/></Relationships>
</file>

<file path=word/theme/theme1.xml><?xml version="1.0" encoding="utf-8"?>
<a:theme xmlns:a="http://schemas.openxmlformats.org/drawingml/2006/main" name="Tavastia">
  <a:themeElements>
    <a:clrScheme name="Tavastia">
      <a:dk1>
        <a:sysClr val="windowText" lastClr="000000"/>
      </a:dk1>
      <a:lt1>
        <a:sysClr val="window" lastClr="FFFFFF"/>
      </a:lt1>
      <a:dk2>
        <a:srgbClr val="D20C30"/>
      </a:dk2>
      <a:lt2>
        <a:srgbClr val="EEECE1"/>
      </a:lt2>
      <a:accent1>
        <a:srgbClr val="005BBE"/>
      </a:accent1>
      <a:accent2>
        <a:srgbClr val="D20C30"/>
      </a:accent2>
      <a:accent3>
        <a:srgbClr val="FFD200"/>
      </a:accent3>
      <a:accent4>
        <a:srgbClr val="919191"/>
      </a:accent4>
      <a:accent5>
        <a:srgbClr val="00BE50"/>
      </a:accent5>
      <a:accent6>
        <a:srgbClr val="F58220"/>
      </a:accent6>
      <a:hlink>
        <a:srgbClr val="0000FF"/>
      </a:hlink>
      <a:folHlink>
        <a:srgbClr val="800080"/>
      </a:folHlink>
    </a:clrScheme>
    <a:fontScheme name="Tavasti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2012-12-11T00:00:00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A306132EEC044AB3D8AC6880CFDAA" ma:contentTypeVersion="6" ma:contentTypeDescription="Create a new document." ma:contentTypeScope="" ma:versionID="dae993f5eb63fdc66dc331643976d95b">
  <xsd:schema xmlns:xsd="http://www.w3.org/2001/XMLSchema" xmlns:xs="http://www.w3.org/2001/XMLSchema" xmlns:p="http://schemas.microsoft.com/office/2006/metadata/properties" xmlns:ns2="cf7b718c-7d9b-42ad-8a70-8919a5826518" xmlns:ns3="1791d9d5-4b52-406f-9c54-2dc0d2b6d804" targetNamespace="http://schemas.microsoft.com/office/2006/metadata/properties" ma:root="true" ma:fieldsID="12c429972fa60b8647edaae66e342ce3" ns2:_="" ns3:_="">
    <xsd:import namespace="cf7b718c-7d9b-42ad-8a70-8919a5826518"/>
    <xsd:import namespace="1791d9d5-4b52-406f-9c54-2dc0d2b6d8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b718c-7d9b-42ad-8a70-8919a5826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1d9d5-4b52-406f-9c54-2dc0d2b6d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A060E8-5C4C-40BA-9A49-2706F26E2CE4}"/>
</file>

<file path=customXml/itemProps3.xml><?xml version="1.0" encoding="utf-8"?>
<ds:datastoreItem xmlns:ds="http://schemas.openxmlformats.org/officeDocument/2006/customXml" ds:itemID="{0E05A96C-C434-46CB-9174-4B6747C3D6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74084C-8001-43FC-9CDB-6666272E51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38611F-CAA7-436A-A13A-78D8E3A3712D}">
  <ds:schemaRefs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cf7b718c-7d9b-42ad-8a70-8919a5826518"/>
    <ds:schemaRef ds:uri="http://schemas.microsoft.com/office/2006/documentManagement/types"/>
    <ds:schemaRef ds:uri="http://purl.org/dc/elements/1.1/"/>
    <ds:schemaRef ds:uri="1791d9d5-4b52-406f-9c54-2dc0d2b6d804"/>
    <ds:schemaRef ds:uri="http://schemas.openxmlformats.org/package/2006/metadata/core-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Tyhjä%20asiakirja%20ky</ap:Template>
  <ap:Application>Microsoft Word for the web</ap:Application>
  <ap:DocSecurity>0</ap:DocSecurity>
  <ap:ScaleCrop>false</ap:ScaleCrop>
  <ap:Company>Koulutuskuntayhtymä Tavastia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Jouni Haajanen</dc:creator>
  <lastModifiedBy>Jouni Haajanen</lastModifiedBy>
  <revision>3</revision>
  <dcterms:created xsi:type="dcterms:W3CDTF">2026-01-29T06:41:00.0000000Z</dcterms:created>
  <dcterms:modified xsi:type="dcterms:W3CDTF">2026-01-29T07:36:48.5461370Z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0x010100F95A306132EEC044AB3D8AC6880CFDAA</vt:lpwstr>
  </property>
  <property fmtid="{D5CDD505-2E9C-101B-9397-08002B2CF9AE}" pid="3" name="docLang">
    <vt:lpwstr>fi</vt:lpwstr>
  </property>
</Properties>
</file>