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C3359" w:rsidRPr="00BC0401" w:rsidRDefault="004C3359" w:rsidP="004C3359">
      <w:pPr>
        <w:rPr>
          <w:rFonts w:ascii="Verdana" w:hAnsi="Verdana"/>
        </w:rPr>
      </w:pPr>
    </w:p>
    <w:p w14:paraId="0A37501D" w14:textId="77777777" w:rsidR="00E67C62" w:rsidRPr="00BC0401" w:rsidRDefault="00E67C62" w:rsidP="004C3359">
      <w:pPr>
        <w:rPr>
          <w:rFonts w:ascii="Verdana" w:hAnsi="Verdana"/>
        </w:rPr>
      </w:pPr>
    </w:p>
    <w:p w14:paraId="3E49D7A2" w14:textId="77777777" w:rsidR="004C3359" w:rsidRPr="00BC0401" w:rsidRDefault="00BC0401" w:rsidP="004C3359">
      <w:pPr>
        <w:rPr>
          <w:rFonts w:ascii="Verdana" w:hAnsi="Verdana"/>
          <w:sz w:val="40"/>
          <w:szCs w:val="40"/>
          <w:u w:val="single"/>
        </w:rPr>
      </w:pPr>
      <w:r w:rsidRPr="00BC0401">
        <w:rPr>
          <w:rFonts w:ascii="Verdana" w:hAnsi="Verdana"/>
          <w:sz w:val="40"/>
          <w:szCs w:val="40"/>
          <w:u w:val="single"/>
        </w:rPr>
        <w:t>Historia</w:t>
      </w:r>
    </w:p>
    <w:p w14:paraId="5DAB6C7B" w14:textId="77777777" w:rsidR="004C3359" w:rsidRPr="00BC0401" w:rsidRDefault="004C3359" w:rsidP="004C3359">
      <w:pPr>
        <w:rPr>
          <w:rFonts w:ascii="Verdana" w:hAnsi="Verdana"/>
          <w:sz w:val="24"/>
          <w:szCs w:val="24"/>
        </w:rPr>
      </w:pPr>
    </w:p>
    <w:p w14:paraId="133EB6B9" w14:textId="77777777" w:rsidR="00BC0401" w:rsidRPr="00BC0401" w:rsidRDefault="00BC0401" w:rsidP="00BC0401">
      <w:pPr>
        <w:rPr>
          <w:rFonts w:ascii="Verdana" w:eastAsia="Times New Roman" w:hAnsi="Verdana" w:cs="Arial"/>
          <w:bCs/>
          <w:sz w:val="18"/>
          <w:szCs w:val="18"/>
          <w:lang w:eastAsia="fi-FI"/>
        </w:rPr>
      </w:pPr>
      <w:r w:rsidRPr="00BC0401">
        <w:rPr>
          <w:rFonts w:ascii="Verdana" w:eastAsia="Times New Roman" w:hAnsi="Verdana" w:cs="Arial"/>
          <w:bCs/>
          <w:sz w:val="18"/>
          <w:szCs w:val="18"/>
          <w:lang w:eastAsia="fi-FI"/>
        </w:rPr>
        <w:t>Pakolliset 1-3, syventävät 4-6, soveltavat 7-</w:t>
      </w:r>
    </w:p>
    <w:p w14:paraId="02EB378F" w14:textId="77777777" w:rsidR="00BC0401" w:rsidRPr="00BC0401" w:rsidRDefault="00BC0401" w:rsidP="00BC0401">
      <w:pPr>
        <w:rPr>
          <w:rFonts w:ascii="Verdana" w:eastAsia="Times New Roman" w:hAnsi="Verdana" w:cs="Arial"/>
          <w:bCs/>
          <w:sz w:val="18"/>
          <w:szCs w:val="18"/>
          <w:lang w:eastAsia="fi-FI"/>
        </w:rPr>
      </w:pPr>
    </w:p>
    <w:p w14:paraId="487637C8" w14:textId="77777777" w:rsidR="00BC0401" w:rsidRPr="00BC0401" w:rsidRDefault="00BC0401" w:rsidP="00BC0401">
      <w:pPr>
        <w:rPr>
          <w:rFonts w:ascii="Verdana" w:hAnsi="Verdana"/>
          <w:sz w:val="18"/>
          <w:szCs w:val="18"/>
        </w:rPr>
      </w:pPr>
      <w:r w:rsidRPr="00BC0401">
        <w:rPr>
          <w:rFonts w:ascii="Verdana" w:eastAsia="Times New Roman" w:hAnsi="Verdana" w:cs="Arial"/>
          <w:bCs/>
          <w:sz w:val="18"/>
          <w:szCs w:val="18"/>
          <w:lang w:eastAsia="fi-FI"/>
        </w:rPr>
        <w:t>Pakolliset ja syventävät kurssit voidaan suorittaa numerojärjestyksessä tai seuraavasti HI1, HI4, HI2, HI5, HI3 ja HI6. HI7 vaatii pohjakseen kurssit 1-6 ja HI8 kurssin suoritus edellyttää HI2:n suoritusta.</w:t>
      </w:r>
    </w:p>
    <w:p w14:paraId="6A05A809" w14:textId="77777777" w:rsidR="00E67C62" w:rsidRPr="00BC0401" w:rsidRDefault="00E67C62" w:rsidP="004C3359">
      <w:pPr>
        <w:rPr>
          <w:rFonts w:ascii="Verdana" w:hAnsi="Verdana"/>
          <w:sz w:val="24"/>
          <w:szCs w:val="24"/>
        </w:rPr>
      </w:pPr>
    </w:p>
    <w:p w14:paraId="6537D48C" w14:textId="77777777" w:rsidR="00BC0401" w:rsidRPr="00BC0401" w:rsidRDefault="00BC0401" w:rsidP="00BC0401">
      <w:pPr>
        <w:rPr>
          <w:rFonts w:ascii="Verdana" w:hAnsi="Verdana"/>
          <w:b/>
          <w:bCs/>
        </w:rPr>
      </w:pPr>
      <w:r w:rsidRPr="00BC0401">
        <w:rPr>
          <w:rFonts w:ascii="Verdana" w:hAnsi="Verdana"/>
          <w:b/>
          <w:bCs/>
        </w:rPr>
        <w:t xml:space="preserve">HI01 Ihminen ympäristön ja yhteiskuntien muutoksessa </w:t>
      </w:r>
    </w:p>
    <w:p w14:paraId="29463BF1" w14:textId="77777777" w:rsidR="00BC0401" w:rsidRPr="00BC0401" w:rsidRDefault="00BC0401" w:rsidP="00BC0401">
      <w:pPr>
        <w:rPr>
          <w:rFonts w:ascii="Verdana" w:hAnsi="Verdana"/>
          <w:b/>
          <w:bCs/>
        </w:rPr>
      </w:pPr>
      <w:r w:rsidRPr="00BC0401">
        <w:rPr>
          <w:rFonts w:ascii="Verdana" w:hAnsi="Verdana"/>
          <w:b/>
          <w:bCs/>
        </w:rPr>
        <w:t xml:space="preserve">HI02 Kansainväliset suhteet </w:t>
      </w:r>
    </w:p>
    <w:p w14:paraId="713D65C7" w14:textId="77777777" w:rsidR="00BC0401" w:rsidRPr="00BC0401" w:rsidRDefault="00BC0401" w:rsidP="00BC0401">
      <w:pPr>
        <w:rPr>
          <w:rFonts w:ascii="Verdana" w:hAnsi="Verdana"/>
          <w:b/>
          <w:bCs/>
        </w:rPr>
      </w:pPr>
      <w:r w:rsidRPr="00BC0401">
        <w:rPr>
          <w:rFonts w:ascii="Verdana" w:hAnsi="Verdana"/>
          <w:b/>
          <w:bCs/>
        </w:rPr>
        <w:t xml:space="preserve">HI03 Itsenäisen Suomen historia </w:t>
      </w:r>
    </w:p>
    <w:p w14:paraId="5A39BBE3" w14:textId="77777777" w:rsidR="00BC0401" w:rsidRPr="00BC0401" w:rsidRDefault="00BC0401" w:rsidP="00BC0401">
      <w:pPr>
        <w:rPr>
          <w:rFonts w:ascii="Verdana" w:hAnsi="Verdana"/>
          <w:color w:val="FF0000"/>
        </w:rPr>
      </w:pPr>
    </w:p>
    <w:p w14:paraId="54644692" w14:textId="77777777" w:rsidR="00BC0401" w:rsidRPr="00BC0401" w:rsidRDefault="00BC0401" w:rsidP="00BC0401">
      <w:pPr>
        <w:tabs>
          <w:tab w:val="num" w:pos="8789"/>
          <w:tab w:val="left" w:pos="9072"/>
        </w:tabs>
        <w:jc w:val="both"/>
        <w:textAlignment w:val="baseline"/>
        <w:rPr>
          <w:rFonts w:ascii="Verdana" w:eastAsia="Times New Roman" w:hAnsi="Verdana" w:cs="Arial"/>
          <w:lang w:eastAsia="fi-FI"/>
        </w:rPr>
      </w:pPr>
      <w:r w:rsidRPr="00BC0401">
        <w:rPr>
          <w:rFonts w:ascii="Verdana" w:eastAsia="Times New Roman" w:hAnsi="Verdana" w:cs="Arial"/>
          <w:b/>
          <w:bCs/>
          <w:lang w:eastAsia="fi-FI"/>
        </w:rPr>
        <w:t xml:space="preserve">HI04 </w:t>
      </w:r>
      <w:proofErr w:type="gramStart"/>
      <w:r w:rsidRPr="00BC0401">
        <w:rPr>
          <w:rFonts w:ascii="Verdana" w:eastAsia="Times New Roman" w:hAnsi="Verdana" w:cs="Arial"/>
          <w:b/>
          <w:bCs/>
          <w:lang w:eastAsia="fi-FI"/>
        </w:rPr>
        <w:t>Eurooppalaisen</w:t>
      </w:r>
      <w:proofErr w:type="gramEnd"/>
      <w:r w:rsidRPr="00BC0401">
        <w:rPr>
          <w:rFonts w:ascii="Verdana" w:eastAsia="Times New Roman" w:hAnsi="Verdana" w:cs="Arial"/>
          <w:b/>
          <w:bCs/>
          <w:lang w:eastAsia="fi-FI"/>
        </w:rPr>
        <w:t xml:space="preserve"> maailmankuvan kehitys</w:t>
      </w:r>
      <w:r w:rsidRPr="00BC0401">
        <w:rPr>
          <w:rFonts w:ascii="Verdana" w:eastAsia="Times New Roman" w:hAnsi="Verdana" w:cs="Arial"/>
          <w:lang w:eastAsia="fi-FI"/>
        </w:rPr>
        <w:t> </w:t>
      </w:r>
    </w:p>
    <w:p w14:paraId="1DFE1C85" w14:textId="77777777" w:rsidR="00BC0401" w:rsidRPr="00BC0401" w:rsidRDefault="00BC0401" w:rsidP="00BC0401">
      <w:pPr>
        <w:tabs>
          <w:tab w:val="num" w:pos="8789"/>
          <w:tab w:val="left" w:pos="9072"/>
        </w:tabs>
        <w:jc w:val="both"/>
        <w:textAlignment w:val="baseline"/>
        <w:rPr>
          <w:rFonts w:ascii="Verdana" w:eastAsia="Times New Roman" w:hAnsi="Verdana" w:cs="Arial"/>
          <w:lang w:eastAsia="fi-FI"/>
        </w:rPr>
      </w:pPr>
      <w:r w:rsidRPr="00BC0401">
        <w:rPr>
          <w:rFonts w:ascii="Verdana" w:eastAsia="Times New Roman" w:hAnsi="Verdana" w:cs="Arial"/>
          <w:lang w:eastAsia="fi-FI"/>
        </w:rPr>
        <w:t>Kurssi tarkastelee yhteiskunnallisen ajattelun, aatteiden ja ihmisoikeuksien kehittymistä sekä myyttisiä, uskonnollisia ja tieteellisiä maailmanselityksiä antiikista nykypäivään. Kurssilla perehdytään kulttuuriperintöön, taiteeseen ja tieteeseen oman aikansa ilmentäjinä Euroopassa. Tarkastelun kohteena on eurooppalainen ihminen, yksilön ja yhteiskunnan suhde, sukupuoli ja arkielämä. </w:t>
      </w:r>
    </w:p>
    <w:p w14:paraId="41C8F396" w14:textId="77777777" w:rsidR="00BC0401" w:rsidRPr="00BC0401" w:rsidRDefault="00BC0401" w:rsidP="00BC0401">
      <w:pPr>
        <w:ind w:left="720"/>
        <w:jc w:val="both"/>
        <w:textAlignment w:val="baseline"/>
        <w:rPr>
          <w:rFonts w:ascii="Verdana" w:eastAsia="Times New Roman" w:hAnsi="Verdana" w:cs="Arial"/>
          <w:lang w:eastAsia="fi-FI"/>
        </w:rPr>
      </w:pPr>
    </w:p>
    <w:p w14:paraId="18FC73F1" w14:textId="77777777" w:rsidR="00BC0401" w:rsidRPr="00BC0401" w:rsidRDefault="00BC0401" w:rsidP="00BC0401">
      <w:pPr>
        <w:tabs>
          <w:tab w:val="num" w:pos="8789"/>
          <w:tab w:val="left" w:pos="9072"/>
        </w:tabs>
        <w:ind w:right="-30"/>
        <w:jc w:val="both"/>
        <w:textAlignment w:val="baseline"/>
        <w:rPr>
          <w:rFonts w:ascii="Verdana" w:eastAsia="Times New Roman" w:hAnsi="Verdana" w:cs="Arial"/>
          <w:lang w:eastAsia="fi-FI"/>
        </w:rPr>
      </w:pPr>
      <w:r w:rsidRPr="00BC0401">
        <w:rPr>
          <w:rFonts w:ascii="Verdana" w:eastAsia="Times New Roman" w:hAnsi="Verdana" w:cs="Arial"/>
          <w:b/>
          <w:bCs/>
          <w:lang w:eastAsia="fi-FI"/>
        </w:rPr>
        <w:t>HI05 Ruotsin itämaasta Suomeksi</w:t>
      </w:r>
      <w:r w:rsidRPr="00BC0401">
        <w:rPr>
          <w:rFonts w:ascii="Verdana" w:eastAsia="Times New Roman" w:hAnsi="Verdana" w:cs="Arial"/>
          <w:lang w:eastAsia="fi-FI"/>
        </w:rPr>
        <w:t> </w:t>
      </w:r>
    </w:p>
    <w:p w14:paraId="002E49FE" w14:textId="77777777" w:rsidR="00BC0401" w:rsidRPr="00BC0401" w:rsidRDefault="00BC0401" w:rsidP="00BC0401">
      <w:pPr>
        <w:jc w:val="both"/>
        <w:textAlignment w:val="baseline"/>
        <w:rPr>
          <w:rFonts w:ascii="Verdana" w:eastAsia="Times New Roman" w:hAnsi="Verdana" w:cs="Arial"/>
          <w:lang w:eastAsia="fi-FI"/>
        </w:rPr>
      </w:pPr>
      <w:r w:rsidRPr="00BC0401">
        <w:rPr>
          <w:rFonts w:ascii="Verdana" w:eastAsia="Times New Roman" w:hAnsi="Verdana" w:cs="Arial"/>
          <w:lang w:eastAsia="fi-FI"/>
        </w:rPr>
        <w:t>Kurssi tarkastelee Suomen kehitystä osana Itämeren alueen historiaa autonomian ajalle asti. Kurssilla perehdytään yhteiskunnan, talouden ja ympäristön lisäksi yhteisöjen ja yksilöiden väliseen vuorovaikutukseen, arjen historiaan ja ihmisten elämäntapaan sekä elinkeinoihin historian eri vaiheissa. Kurssilla syvennytään erityisesti lähiympäristön historian lähteisiin ja erilaisiin tutkimusmenetelmiin. </w:t>
      </w:r>
    </w:p>
    <w:p w14:paraId="33D48E78" w14:textId="77777777" w:rsidR="00BC0401" w:rsidRPr="00BC0401" w:rsidRDefault="00BC0401" w:rsidP="00BC0401">
      <w:pPr>
        <w:tabs>
          <w:tab w:val="num" w:pos="8789"/>
          <w:tab w:val="left" w:pos="9072"/>
        </w:tabs>
        <w:ind w:right="-30"/>
        <w:jc w:val="both"/>
        <w:textAlignment w:val="baseline"/>
        <w:rPr>
          <w:rFonts w:ascii="Verdana" w:eastAsia="Times New Roman" w:hAnsi="Verdana" w:cs="Arial"/>
          <w:lang w:eastAsia="fi-FI"/>
        </w:rPr>
      </w:pPr>
      <w:r w:rsidRPr="00BC0401">
        <w:rPr>
          <w:rFonts w:ascii="Verdana" w:eastAsia="Times New Roman" w:hAnsi="Verdana" w:cs="Arial"/>
          <w:lang w:eastAsia="fi-FI"/>
        </w:rPr>
        <w:t>   </w:t>
      </w:r>
    </w:p>
    <w:p w14:paraId="70B76637" w14:textId="77777777" w:rsidR="00BC0401" w:rsidRPr="00BC0401" w:rsidRDefault="00BC0401" w:rsidP="00BC0401">
      <w:pPr>
        <w:tabs>
          <w:tab w:val="num" w:pos="8789"/>
          <w:tab w:val="left" w:pos="9072"/>
        </w:tabs>
        <w:jc w:val="both"/>
        <w:textAlignment w:val="baseline"/>
        <w:rPr>
          <w:rFonts w:ascii="Verdana" w:eastAsia="Times New Roman" w:hAnsi="Verdana" w:cs="Arial"/>
          <w:lang w:eastAsia="fi-FI"/>
        </w:rPr>
      </w:pPr>
      <w:r w:rsidRPr="00BC0401">
        <w:rPr>
          <w:rFonts w:ascii="Verdana" w:eastAsia="Times New Roman" w:hAnsi="Verdana" w:cs="Arial"/>
          <w:b/>
          <w:bCs/>
          <w:lang w:eastAsia="fi-FI"/>
        </w:rPr>
        <w:t>HI06 Maailman kulttuurit kohtaavat</w:t>
      </w:r>
    </w:p>
    <w:p w14:paraId="70B0B32E" w14:textId="77777777" w:rsidR="00BC0401" w:rsidRPr="00BC0401" w:rsidRDefault="00BC0401" w:rsidP="00BC0401">
      <w:pPr>
        <w:tabs>
          <w:tab w:val="num" w:pos="8789"/>
          <w:tab w:val="left" w:pos="9072"/>
        </w:tabs>
        <w:jc w:val="both"/>
        <w:textAlignment w:val="baseline"/>
        <w:rPr>
          <w:rFonts w:ascii="Verdana" w:eastAsia="Times New Roman" w:hAnsi="Verdana" w:cs="Arial"/>
          <w:lang w:eastAsia="fi-FI"/>
        </w:rPr>
      </w:pPr>
      <w:r w:rsidRPr="00BC0401">
        <w:rPr>
          <w:rFonts w:ascii="Verdana" w:eastAsia="Times New Roman" w:hAnsi="Verdana" w:cs="Arial"/>
          <w:lang w:eastAsia="fi-FI"/>
        </w:rPr>
        <w:t>Kurssilla perehdytään kulttuurin käsitteeseen ja kulttuurieroja koskevan ajattelun muutoksiin sekä tarkastellaan, miten suhtautuminen eri kulttuureihin on vaihdellut ajattelun ja yhteiskuntien rakenteen muuttuessa. Kulttuuri ymmärretään kokonaisvaltaisena käsitteenä. Kurssilla tarkastellaan eurooppalaisten ja Euroopan ulkopuolisten kulttuurien kohtaamista ja vuorovaikutusta historian eri aikoina. </w:t>
      </w:r>
    </w:p>
    <w:p w14:paraId="6E7BEAA2" w14:textId="77777777" w:rsidR="00BC0401" w:rsidRPr="00BC0401" w:rsidRDefault="00BC0401" w:rsidP="00BC0401">
      <w:pPr>
        <w:jc w:val="both"/>
        <w:textAlignment w:val="baseline"/>
        <w:rPr>
          <w:rFonts w:ascii="Verdana" w:eastAsia="Times New Roman" w:hAnsi="Verdana" w:cs="Arial"/>
          <w:lang w:eastAsia="fi-FI"/>
        </w:rPr>
      </w:pPr>
      <w:r w:rsidRPr="00BC0401">
        <w:rPr>
          <w:rFonts w:ascii="Verdana" w:eastAsia="Times New Roman" w:hAnsi="Verdana" w:cs="Arial"/>
          <w:lang w:eastAsia="fi-FI"/>
        </w:rPr>
        <w:t> </w:t>
      </w:r>
    </w:p>
    <w:p w14:paraId="713CCA57" w14:textId="77777777" w:rsidR="00BC0401" w:rsidRPr="00BC0401" w:rsidRDefault="00BC0401" w:rsidP="00BC0401">
      <w:pPr>
        <w:jc w:val="both"/>
        <w:textAlignment w:val="baseline"/>
        <w:rPr>
          <w:rFonts w:ascii="Verdana" w:eastAsia="Times New Roman" w:hAnsi="Verdana" w:cs="Arial"/>
          <w:lang w:eastAsia="fi-FI"/>
        </w:rPr>
      </w:pPr>
      <w:r w:rsidRPr="00BC0401">
        <w:rPr>
          <w:rFonts w:ascii="Verdana" w:eastAsia="Times New Roman" w:hAnsi="Verdana" w:cs="Arial"/>
          <w:b/>
          <w:bCs/>
          <w:lang w:eastAsia="fi-FI"/>
        </w:rPr>
        <w:t>HI07 Kertauskurssi</w:t>
      </w:r>
    </w:p>
    <w:p w14:paraId="273EC279" w14:textId="23479E38" w:rsidR="00BC0401" w:rsidRPr="00BC0401" w:rsidRDefault="46A3C730" w:rsidP="46A3C730">
      <w:pPr>
        <w:jc w:val="both"/>
        <w:textAlignment w:val="baseline"/>
        <w:rPr>
          <w:rFonts w:ascii="Verdana" w:eastAsia="Times New Roman" w:hAnsi="Verdana" w:cs="Arial"/>
          <w:color w:val="FF0000"/>
          <w:lang w:eastAsia="fi-FI"/>
        </w:rPr>
      </w:pPr>
      <w:r w:rsidRPr="46A3C730">
        <w:rPr>
          <w:rFonts w:ascii="Verdana" w:eastAsia="Times New Roman" w:hAnsi="Verdana" w:cs="Arial"/>
          <w:lang w:eastAsia="fi-FI"/>
        </w:rPr>
        <w:t>Kurssin idea on lisätä opiskelijan kykyä yhdistellä eri lukion historian kurssien oppiaines, jotta opiskelija saa valmiuksia käsitellä historiallista tietämystä vaativia tehtävänantoja ylioppilaskirjoituksissa. Kurssi perustuu siihen, että varsinainen tiedollinen pakollisten ja syventävien kurssien sisältö on jo opiskelijalla entuudestaan hallussa. Opiskelu toteutetaan sähköisten oppimisympäristöjen avulla osin lähiopetuksena ja osin itsenäisinä yksilö- ja ryhmätöinä. </w:t>
      </w:r>
      <w:r w:rsidRPr="00A23F8B">
        <w:rPr>
          <w:rFonts w:ascii="Verdana" w:eastAsia="Times New Roman" w:hAnsi="Verdana" w:cs="Arial"/>
          <w:lang w:eastAsia="fi-FI"/>
        </w:rPr>
        <w:t>Kurssia ei voi suorittaa</w:t>
      </w:r>
      <w:r w:rsidR="00A23F8B" w:rsidRPr="00A23F8B">
        <w:rPr>
          <w:rFonts w:ascii="Verdana" w:eastAsia="Times New Roman" w:hAnsi="Verdana" w:cs="Arial"/>
          <w:lang w:eastAsia="fi-FI"/>
        </w:rPr>
        <w:t xml:space="preserve"> kokonaan</w:t>
      </w:r>
      <w:r w:rsidRPr="00A23F8B">
        <w:rPr>
          <w:rFonts w:ascii="Verdana" w:eastAsia="Times New Roman" w:hAnsi="Verdana" w:cs="Arial"/>
          <w:lang w:eastAsia="fi-FI"/>
        </w:rPr>
        <w:t xml:space="preserve"> itsenäisesti. </w:t>
      </w:r>
    </w:p>
    <w:p w14:paraId="6D0C3E6F" w14:textId="77777777" w:rsidR="00BC0401" w:rsidRPr="00BC0401" w:rsidRDefault="00BC0401" w:rsidP="00BC0401">
      <w:pPr>
        <w:jc w:val="both"/>
        <w:textAlignment w:val="baseline"/>
        <w:rPr>
          <w:rFonts w:ascii="Verdana" w:eastAsia="Times New Roman" w:hAnsi="Verdana" w:cs="Arial"/>
          <w:lang w:eastAsia="fi-FI"/>
        </w:rPr>
      </w:pPr>
      <w:r w:rsidRPr="00BC0401">
        <w:rPr>
          <w:rFonts w:ascii="Verdana" w:eastAsia="Times New Roman" w:hAnsi="Verdana" w:cs="Arial"/>
          <w:lang w:eastAsia="fi-FI"/>
        </w:rPr>
        <w:t>   </w:t>
      </w:r>
    </w:p>
    <w:p w14:paraId="6A9E8605" w14:textId="77777777" w:rsidR="00BC0401" w:rsidRPr="00BC0401" w:rsidRDefault="00BC0401" w:rsidP="00BC0401">
      <w:pPr>
        <w:tabs>
          <w:tab w:val="num" w:pos="8789"/>
          <w:tab w:val="left" w:pos="9072"/>
        </w:tabs>
        <w:jc w:val="both"/>
        <w:textAlignment w:val="baseline"/>
        <w:rPr>
          <w:rFonts w:ascii="Verdana" w:eastAsia="Times New Roman" w:hAnsi="Verdana" w:cs="Arial"/>
          <w:lang w:eastAsia="fi-FI"/>
        </w:rPr>
      </w:pPr>
      <w:r w:rsidRPr="00BC0401">
        <w:rPr>
          <w:rFonts w:ascii="Verdana" w:eastAsia="Times New Roman" w:hAnsi="Verdana" w:cs="Arial"/>
          <w:b/>
          <w:bCs/>
          <w:lang w:eastAsia="fi-FI"/>
        </w:rPr>
        <w:t>HI08 Maailma tänään</w:t>
      </w:r>
    </w:p>
    <w:p w14:paraId="3ED3DD5F" w14:textId="151186C5" w:rsidR="46A3C730" w:rsidRDefault="46A3C730" w:rsidP="46A3C730">
      <w:pPr>
        <w:spacing w:line="259" w:lineRule="auto"/>
        <w:jc w:val="both"/>
        <w:rPr>
          <w:rFonts w:ascii="Verdana" w:eastAsia="Times New Roman" w:hAnsi="Verdana" w:cs="Arial"/>
          <w:lang w:eastAsia="fi-FI"/>
        </w:rPr>
      </w:pPr>
      <w:r w:rsidRPr="46A3C730">
        <w:rPr>
          <w:rFonts w:ascii="Verdana" w:eastAsia="Times New Roman" w:hAnsi="Verdana" w:cs="Arial"/>
          <w:lang w:eastAsia="fi-FI"/>
        </w:rPr>
        <w:t>Kurssilla perehdytään ajankohtaisiin kansainvälisen politiikan tapahtumiin ja ilmiöihin sekä niiden taustoihin. Tapahtumat ja ilmiöt saattavat vaihdella vuosittain. Työskentelytapoihin voi kuulua esimerkiksi tutkiva oppiminen, verkko-opiskelu itsenäisesti tai opettajan ohjaamana, esitelmät, opponointi, asiantuntijavierailijat ja vierailut</w:t>
      </w:r>
      <w:r w:rsidR="00797174">
        <w:rPr>
          <w:rFonts w:ascii="Verdana" w:eastAsia="Times New Roman" w:hAnsi="Verdana" w:cs="Arial"/>
          <w:lang w:eastAsia="fi-FI"/>
        </w:rPr>
        <w:t>.</w:t>
      </w:r>
      <w:r w:rsidRPr="46A3C730">
        <w:rPr>
          <w:rFonts w:ascii="Verdana" w:eastAsia="Times New Roman" w:hAnsi="Verdana" w:cs="Arial"/>
          <w:lang w:eastAsia="fi-FI"/>
        </w:rPr>
        <w:t xml:space="preserve"> </w:t>
      </w:r>
    </w:p>
    <w:p w14:paraId="72A3D3EC" w14:textId="77777777" w:rsidR="00A91FF7" w:rsidRPr="00BC0401" w:rsidRDefault="00A91FF7" w:rsidP="00A91FF7">
      <w:pPr>
        <w:jc w:val="both"/>
        <w:rPr>
          <w:rFonts w:ascii="Verdana" w:hAnsi="Verdana" w:cs="Arial"/>
        </w:rPr>
      </w:pPr>
    </w:p>
    <w:p w14:paraId="0D0B940D" w14:textId="77777777" w:rsidR="00A91FF7" w:rsidRPr="00BC0401" w:rsidRDefault="00A91FF7" w:rsidP="00A91FF7">
      <w:pPr>
        <w:rPr>
          <w:rFonts w:ascii="Verdana" w:hAnsi="Verdana"/>
          <w:color w:val="FF0000"/>
        </w:rPr>
      </w:pPr>
    </w:p>
    <w:p w14:paraId="0E27B00A" w14:textId="77777777" w:rsidR="00E67C62" w:rsidRPr="00BC0401" w:rsidRDefault="00E67C62" w:rsidP="00E67C62">
      <w:pPr>
        <w:rPr>
          <w:rFonts w:ascii="Verdana" w:hAnsi="Verdana"/>
          <w:sz w:val="24"/>
          <w:szCs w:val="24"/>
          <w:u w:val="single"/>
        </w:rPr>
      </w:pPr>
    </w:p>
    <w:p w14:paraId="3FFF3D1F" w14:textId="77777777" w:rsidR="00E67C62" w:rsidRPr="00BC0401" w:rsidRDefault="00BC0401" w:rsidP="00E67C62">
      <w:pPr>
        <w:rPr>
          <w:rFonts w:ascii="Verdana" w:hAnsi="Verdana"/>
          <w:sz w:val="40"/>
          <w:szCs w:val="40"/>
          <w:u w:val="single"/>
        </w:rPr>
      </w:pPr>
      <w:r w:rsidRPr="00BC0401">
        <w:rPr>
          <w:rFonts w:ascii="Verdana" w:hAnsi="Verdana"/>
          <w:sz w:val="40"/>
          <w:szCs w:val="40"/>
          <w:u w:val="single"/>
        </w:rPr>
        <w:t>Yhteiskuntaoppi</w:t>
      </w:r>
    </w:p>
    <w:p w14:paraId="60061E4C" w14:textId="77777777" w:rsidR="00E67C62" w:rsidRPr="00BC0401" w:rsidRDefault="00E67C62" w:rsidP="00E67C62">
      <w:pPr>
        <w:rPr>
          <w:rFonts w:ascii="Verdana" w:hAnsi="Verdana"/>
          <w:sz w:val="24"/>
          <w:szCs w:val="24"/>
        </w:rPr>
      </w:pPr>
    </w:p>
    <w:p w14:paraId="765577DD" w14:textId="77777777" w:rsidR="00E67C62" w:rsidRPr="00BC0401" w:rsidRDefault="00BC0401" w:rsidP="00E67C62">
      <w:pPr>
        <w:rPr>
          <w:rFonts w:ascii="Verdana" w:eastAsia="Arial" w:hAnsi="Verdana" w:cs="Arial"/>
          <w:sz w:val="18"/>
          <w:szCs w:val="18"/>
        </w:rPr>
      </w:pPr>
      <w:r w:rsidRPr="00BC0401">
        <w:rPr>
          <w:rFonts w:ascii="Verdana" w:eastAsia="Arial" w:hAnsi="Verdana" w:cs="Arial"/>
          <w:sz w:val="18"/>
          <w:szCs w:val="18"/>
        </w:rPr>
        <w:t>Pakolliset 1-3, syventävä 4, soveltavat 5-</w:t>
      </w:r>
    </w:p>
    <w:p w14:paraId="44EAFD9C" w14:textId="77777777" w:rsidR="00A91FF7" w:rsidRPr="00BC0401" w:rsidRDefault="00A91FF7" w:rsidP="00A91FF7">
      <w:pPr>
        <w:rPr>
          <w:rFonts w:ascii="Verdana" w:eastAsia="Arial" w:hAnsi="Verdana" w:cs="Arial"/>
          <w:sz w:val="18"/>
          <w:szCs w:val="18"/>
        </w:rPr>
      </w:pPr>
    </w:p>
    <w:p w14:paraId="38A5718D" w14:textId="77777777" w:rsidR="00BC0401" w:rsidRPr="00BC0401" w:rsidRDefault="00BC0401" w:rsidP="00BC0401">
      <w:pPr>
        <w:rPr>
          <w:rFonts w:ascii="Verdana" w:hAnsi="Verdana"/>
          <w:sz w:val="18"/>
          <w:szCs w:val="18"/>
        </w:rPr>
      </w:pPr>
      <w:r w:rsidRPr="00BC0401">
        <w:rPr>
          <w:rFonts w:ascii="Verdana" w:hAnsi="Verdana"/>
          <w:sz w:val="18"/>
          <w:szCs w:val="18"/>
        </w:rPr>
        <w:t xml:space="preserve">Kurssit suositellaan suoritettavaksi numerojärjestyksessä. Kurssin 5 pohjaksi edellytetään kurssien 1-4 suoritusta.  </w:t>
      </w:r>
    </w:p>
    <w:p w14:paraId="4B94D5A5" w14:textId="77777777" w:rsidR="00BC0401" w:rsidRPr="00BC0401" w:rsidRDefault="00BC0401" w:rsidP="00A91FF7">
      <w:pPr>
        <w:rPr>
          <w:rFonts w:ascii="Verdana" w:hAnsi="Verdana"/>
          <w:color w:val="FF0000"/>
        </w:rPr>
      </w:pPr>
    </w:p>
    <w:p w14:paraId="3DEEC669" w14:textId="77777777" w:rsidR="00BC0401" w:rsidRPr="00BC0401" w:rsidRDefault="00BC0401" w:rsidP="00A91FF7">
      <w:pPr>
        <w:rPr>
          <w:rFonts w:ascii="Verdana" w:hAnsi="Verdana"/>
          <w:color w:val="FF0000"/>
        </w:rPr>
      </w:pPr>
    </w:p>
    <w:p w14:paraId="754F2F80" w14:textId="77777777" w:rsidR="00BC0401" w:rsidRPr="00BC0401" w:rsidRDefault="00BC0401" w:rsidP="00BC0401">
      <w:pPr>
        <w:rPr>
          <w:rFonts w:ascii="Verdana" w:hAnsi="Verdana"/>
        </w:rPr>
      </w:pPr>
      <w:r w:rsidRPr="00BC0401">
        <w:rPr>
          <w:rFonts w:ascii="Verdana" w:hAnsi="Verdana"/>
          <w:b/>
        </w:rPr>
        <w:t>YH01 Suomalainen yhteiskunta</w:t>
      </w:r>
    </w:p>
    <w:p w14:paraId="2283785F" w14:textId="77777777" w:rsidR="00BC0401" w:rsidRPr="00BC0401" w:rsidRDefault="00BC0401" w:rsidP="00BC0401">
      <w:pPr>
        <w:rPr>
          <w:rFonts w:ascii="Verdana" w:hAnsi="Verdana"/>
        </w:rPr>
      </w:pPr>
      <w:r w:rsidRPr="00BC0401">
        <w:rPr>
          <w:rFonts w:ascii="Verdana" w:hAnsi="Verdana"/>
          <w:b/>
        </w:rPr>
        <w:t xml:space="preserve">YH02 Taloustieto </w:t>
      </w:r>
    </w:p>
    <w:p w14:paraId="33E14B28" w14:textId="77777777" w:rsidR="00BC0401" w:rsidRPr="00BC0401" w:rsidRDefault="00BC0401" w:rsidP="00BC0401">
      <w:pPr>
        <w:autoSpaceDE w:val="0"/>
        <w:rPr>
          <w:rFonts w:ascii="Verdana" w:hAnsi="Verdana" w:cs="Futura-Heavy"/>
          <w:b/>
        </w:rPr>
      </w:pPr>
      <w:r w:rsidRPr="00BC0401">
        <w:rPr>
          <w:rFonts w:ascii="Verdana" w:hAnsi="Verdana" w:cs="Futura-Heavy"/>
          <w:b/>
        </w:rPr>
        <w:t>YH03 Suomi, Eurooppa ja muuttuva maailma</w:t>
      </w:r>
    </w:p>
    <w:p w14:paraId="3656B9AB" w14:textId="77777777" w:rsidR="00BC0401" w:rsidRPr="00BC0401" w:rsidRDefault="00BC0401" w:rsidP="00BC0401">
      <w:pPr>
        <w:autoSpaceDE w:val="0"/>
        <w:rPr>
          <w:rFonts w:ascii="Verdana" w:hAnsi="Verdana" w:cs="Futura-Heavy"/>
          <w:b/>
          <w:color w:val="FF0000"/>
        </w:rPr>
      </w:pPr>
    </w:p>
    <w:p w14:paraId="1E253B92" w14:textId="77777777" w:rsidR="00BC0401" w:rsidRPr="00BC0401" w:rsidRDefault="00BC0401" w:rsidP="00BC0401">
      <w:pPr>
        <w:jc w:val="both"/>
        <w:textAlignment w:val="baseline"/>
        <w:rPr>
          <w:rFonts w:ascii="Verdana" w:eastAsia="Times New Roman" w:hAnsi="Verdana" w:cs="Arial"/>
          <w:lang w:eastAsia="fi-FI"/>
        </w:rPr>
      </w:pPr>
      <w:r w:rsidRPr="00BC0401">
        <w:rPr>
          <w:rFonts w:ascii="Verdana" w:eastAsia="Times New Roman" w:hAnsi="Verdana" w:cs="Arial"/>
          <w:b/>
          <w:bCs/>
          <w:lang w:eastAsia="fi-FI"/>
        </w:rPr>
        <w:t xml:space="preserve">YH04 Kansalaisen lakitieto </w:t>
      </w:r>
    </w:p>
    <w:p w14:paraId="632A6448" w14:textId="77777777" w:rsidR="00BC0401" w:rsidRPr="00BC0401" w:rsidRDefault="00BC0401" w:rsidP="00BC0401">
      <w:pPr>
        <w:jc w:val="both"/>
        <w:textAlignment w:val="baseline"/>
        <w:rPr>
          <w:rFonts w:ascii="Verdana" w:eastAsia="Times New Roman" w:hAnsi="Verdana" w:cs="Arial"/>
          <w:lang w:eastAsia="fi-FI"/>
        </w:rPr>
      </w:pPr>
      <w:r w:rsidRPr="00BC0401">
        <w:rPr>
          <w:rFonts w:ascii="Verdana" w:eastAsia="Times New Roman" w:hAnsi="Verdana" w:cs="Arial"/>
          <w:lang w:eastAsia="fi-FI"/>
        </w:rPr>
        <w:t>Kurssilla perehdytään Suomen oikeusjärjestyksen ja oikeuden käytön perusasioihin. Tutustutaan tärkeimpiin oikeudellisiin sopimuksiin ja tiedon lähteisiin sekä paneudutaan tavanomaisten oikeusasioiden hoitamiseen.</w:t>
      </w:r>
    </w:p>
    <w:p w14:paraId="45FB0818" w14:textId="77777777" w:rsidR="00BC0401" w:rsidRPr="00BC0401" w:rsidRDefault="00BC0401" w:rsidP="00BC0401">
      <w:pPr>
        <w:jc w:val="both"/>
        <w:textAlignment w:val="baseline"/>
        <w:rPr>
          <w:rFonts w:ascii="Verdana" w:eastAsia="Times New Roman" w:hAnsi="Verdana" w:cs="Arial"/>
          <w:b/>
          <w:bCs/>
          <w:i/>
          <w:lang w:eastAsia="fi-FI"/>
        </w:rPr>
      </w:pPr>
    </w:p>
    <w:p w14:paraId="0B1CB9B7" w14:textId="77777777" w:rsidR="00BC0401" w:rsidRPr="00BC0401" w:rsidRDefault="00BC0401" w:rsidP="00BC0401">
      <w:pPr>
        <w:jc w:val="both"/>
        <w:textAlignment w:val="baseline"/>
        <w:rPr>
          <w:rFonts w:ascii="Verdana" w:eastAsia="Times New Roman" w:hAnsi="Verdana" w:cs="Arial"/>
          <w:b/>
          <w:lang w:eastAsia="fi-FI"/>
        </w:rPr>
      </w:pPr>
      <w:r w:rsidRPr="00BC0401">
        <w:rPr>
          <w:rFonts w:ascii="Verdana" w:eastAsia="Times New Roman" w:hAnsi="Verdana" w:cs="Arial"/>
          <w:b/>
          <w:bCs/>
          <w:lang w:eastAsia="fi-FI"/>
        </w:rPr>
        <w:t xml:space="preserve">YH05 Kertauskurssi </w:t>
      </w:r>
    </w:p>
    <w:p w14:paraId="625605EB" w14:textId="61C2BB2F" w:rsidR="00BC0401" w:rsidRDefault="46A3C730" w:rsidP="46A3C730">
      <w:pPr>
        <w:jc w:val="both"/>
        <w:textAlignment w:val="baseline"/>
        <w:rPr>
          <w:rFonts w:ascii="Verdana" w:hAnsi="Verdana" w:cs="Arial"/>
          <w:color w:val="FF0000"/>
        </w:rPr>
      </w:pPr>
      <w:r w:rsidRPr="46A3C730">
        <w:rPr>
          <w:rFonts w:ascii="Verdana" w:eastAsia="Times New Roman" w:hAnsi="Verdana" w:cs="Arial"/>
          <w:lang w:eastAsia="fi-FI"/>
        </w:rPr>
        <w:t xml:space="preserve">Kurssi on tarkoitettu yhteiskuntaopin ylioppilaskokeeseen valmistautuville. Kurssilla kerrataan yhteiskuntaopin kurssien keskeisiä sisältöjä sekä harjoitellaan vastaamista yo-kokeeseen. </w:t>
      </w:r>
      <w:r w:rsidRPr="00797174">
        <w:rPr>
          <w:rFonts w:ascii="Verdana" w:hAnsi="Verdana" w:cs="Arial"/>
        </w:rPr>
        <w:t xml:space="preserve">Kurssia ei voi </w:t>
      </w:r>
      <w:r w:rsidR="00797174" w:rsidRPr="00797174">
        <w:rPr>
          <w:rFonts w:ascii="Verdana" w:hAnsi="Verdana" w:cs="Arial"/>
        </w:rPr>
        <w:t xml:space="preserve">kokonaan </w:t>
      </w:r>
      <w:r w:rsidRPr="00797174">
        <w:rPr>
          <w:rFonts w:ascii="Verdana" w:hAnsi="Verdana" w:cs="Arial"/>
        </w:rPr>
        <w:t>suorittaa itsenäisesti.</w:t>
      </w:r>
    </w:p>
    <w:p w14:paraId="53128261" w14:textId="77777777" w:rsidR="001B7748" w:rsidRDefault="001B7748" w:rsidP="46A3C730">
      <w:pPr>
        <w:jc w:val="both"/>
        <w:textAlignment w:val="baseline"/>
        <w:rPr>
          <w:rFonts w:ascii="Verdana" w:hAnsi="Verdana" w:cs="Arial"/>
          <w:color w:val="FF0000"/>
        </w:rPr>
      </w:pPr>
    </w:p>
    <w:p w14:paraId="62486C05" w14:textId="77777777" w:rsidR="00A173F2" w:rsidRDefault="00A173F2" w:rsidP="00BC0401">
      <w:pPr>
        <w:jc w:val="both"/>
        <w:textAlignment w:val="baseline"/>
        <w:rPr>
          <w:rFonts w:ascii="Verdana" w:hAnsi="Verdana" w:cs="Arial"/>
        </w:rPr>
      </w:pPr>
    </w:p>
    <w:p w14:paraId="4101652C" w14:textId="77777777" w:rsidR="00A173F2" w:rsidRDefault="00A173F2" w:rsidP="00BC0401">
      <w:pPr>
        <w:jc w:val="both"/>
        <w:textAlignment w:val="baseline"/>
        <w:rPr>
          <w:rFonts w:ascii="Verdana" w:hAnsi="Verdana" w:cs="Arial"/>
        </w:rPr>
      </w:pPr>
    </w:p>
    <w:p w14:paraId="4B99056E" w14:textId="77777777" w:rsidR="00A173F2" w:rsidRDefault="00A173F2" w:rsidP="00BC0401">
      <w:pPr>
        <w:jc w:val="both"/>
        <w:textAlignment w:val="baseline"/>
        <w:rPr>
          <w:rFonts w:ascii="Verdana" w:hAnsi="Verdana" w:cs="Arial"/>
        </w:rPr>
      </w:pPr>
    </w:p>
    <w:sectPr w:rsidR="00A173F2" w:rsidSect="00CE5C37">
      <w:headerReference w:type="even" r:id="rId12"/>
      <w:headerReference w:type="default" r:id="rId13"/>
      <w:footerReference w:type="even" r:id="rId14"/>
      <w:footerReference w:type="default" r:id="rId15"/>
      <w:headerReference w:type="first" r:id="rId16"/>
      <w:footerReference w:type="first" r:id="rId17"/>
      <w:pgSz w:w="11906" w:h="16838" w:code="9"/>
      <w:pgMar w:top="2211" w:right="1134" w:bottom="1418"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C43A" w14:textId="77777777" w:rsidR="00D17A38" w:rsidRDefault="00D17A38" w:rsidP="00192B09">
      <w:r>
        <w:separator/>
      </w:r>
    </w:p>
  </w:endnote>
  <w:endnote w:type="continuationSeparator" w:id="0">
    <w:p w14:paraId="4DDBEF00" w14:textId="77777777" w:rsidR="00D17A38" w:rsidRDefault="00D17A38" w:rsidP="0019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Heav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9BA6" w14:textId="77777777" w:rsidR="005E42C3" w:rsidRDefault="005E42C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10415" w:type="dxa"/>
      <w:tblLayout w:type="fixed"/>
      <w:tblCellMar>
        <w:left w:w="0" w:type="dxa"/>
        <w:right w:w="0" w:type="dxa"/>
      </w:tblCellMar>
      <w:tblLook w:val="04A0" w:firstRow="1" w:lastRow="0" w:firstColumn="1" w:lastColumn="0" w:noHBand="0" w:noVBand="1"/>
    </w:tblPr>
    <w:tblGrid>
      <w:gridCol w:w="4111"/>
      <w:gridCol w:w="1701"/>
      <w:gridCol w:w="2552"/>
      <w:gridCol w:w="2051"/>
    </w:tblGrid>
    <w:tr w:rsidR="00A001AA" w:rsidRPr="00DB5966" w14:paraId="0FB78278" w14:textId="77777777" w:rsidTr="00A3275E">
      <w:tc>
        <w:tcPr>
          <w:tcW w:w="4111" w:type="dxa"/>
          <w:vMerge w:val="restart"/>
        </w:tcPr>
        <w:p w14:paraId="1FC39945" w14:textId="5DB3FA5D" w:rsidR="00A001AA" w:rsidRPr="00DB5966" w:rsidRDefault="00A001AA">
          <w:pPr>
            <w:pStyle w:val="Alatunniste"/>
          </w:pPr>
        </w:p>
      </w:tc>
      <w:tc>
        <w:tcPr>
          <w:tcW w:w="1701" w:type="dxa"/>
        </w:tcPr>
        <w:p w14:paraId="0562CB0E" w14:textId="77777777" w:rsidR="00A001AA" w:rsidRPr="00DB5966" w:rsidRDefault="00A001AA" w:rsidP="006F69A1">
          <w:pPr>
            <w:pStyle w:val="Alatunniste"/>
            <w:jc w:val="center"/>
          </w:pPr>
        </w:p>
      </w:tc>
      <w:tc>
        <w:tcPr>
          <w:tcW w:w="2552" w:type="dxa"/>
        </w:tcPr>
        <w:p w14:paraId="34CE0A41" w14:textId="77777777" w:rsidR="00A001AA" w:rsidRPr="00DB5966" w:rsidRDefault="00A001AA" w:rsidP="0023408A">
          <w:pPr>
            <w:pStyle w:val="Alatunniste"/>
            <w:jc w:val="right"/>
          </w:pPr>
        </w:p>
      </w:tc>
      <w:tc>
        <w:tcPr>
          <w:tcW w:w="2051" w:type="dxa"/>
        </w:tcPr>
        <w:p w14:paraId="62EBF3C5" w14:textId="77777777" w:rsidR="00A001AA" w:rsidRPr="00DB5966" w:rsidRDefault="00A001AA" w:rsidP="00A001AA">
          <w:pPr>
            <w:pStyle w:val="Alatunniste"/>
            <w:jc w:val="right"/>
          </w:pPr>
        </w:p>
      </w:tc>
    </w:tr>
    <w:tr w:rsidR="00A001AA" w:rsidRPr="00DB5966" w14:paraId="6D98A12B" w14:textId="77777777" w:rsidTr="00A3275E">
      <w:tc>
        <w:tcPr>
          <w:tcW w:w="4111" w:type="dxa"/>
          <w:vMerge/>
        </w:tcPr>
        <w:p w14:paraId="2946DB82" w14:textId="77777777" w:rsidR="00A001AA" w:rsidRPr="00DB5966" w:rsidRDefault="00A001AA">
          <w:pPr>
            <w:pStyle w:val="Alatunniste"/>
          </w:pPr>
        </w:p>
      </w:tc>
      <w:tc>
        <w:tcPr>
          <w:tcW w:w="1701" w:type="dxa"/>
        </w:tcPr>
        <w:p w14:paraId="5997CC1D" w14:textId="77777777" w:rsidR="00A001AA" w:rsidRPr="00DB5966" w:rsidRDefault="00A001AA" w:rsidP="006F69A1">
          <w:pPr>
            <w:pStyle w:val="Alatunniste"/>
            <w:tabs>
              <w:tab w:val="left" w:pos="1365"/>
            </w:tabs>
          </w:pPr>
        </w:p>
      </w:tc>
      <w:tc>
        <w:tcPr>
          <w:tcW w:w="2552" w:type="dxa"/>
        </w:tcPr>
        <w:p w14:paraId="110FFD37" w14:textId="77777777" w:rsidR="00A001AA" w:rsidRPr="00DB5966" w:rsidRDefault="00A001AA" w:rsidP="00A001AA">
          <w:pPr>
            <w:pStyle w:val="Alatunniste"/>
            <w:jc w:val="right"/>
          </w:pPr>
        </w:p>
      </w:tc>
      <w:tc>
        <w:tcPr>
          <w:tcW w:w="2051" w:type="dxa"/>
        </w:tcPr>
        <w:p w14:paraId="6B699379" w14:textId="77777777" w:rsidR="00A001AA" w:rsidRPr="00DB5966" w:rsidRDefault="00A001AA" w:rsidP="00A001AA">
          <w:pPr>
            <w:pStyle w:val="Alatunniste"/>
            <w:jc w:val="right"/>
          </w:pPr>
        </w:p>
      </w:tc>
    </w:tr>
    <w:tr w:rsidR="00A001AA" w:rsidRPr="00DB5966" w14:paraId="3FE9F23F" w14:textId="77777777" w:rsidTr="00A3275E">
      <w:tc>
        <w:tcPr>
          <w:tcW w:w="4111" w:type="dxa"/>
          <w:vMerge/>
        </w:tcPr>
        <w:p w14:paraId="1F72F646" w14:textId="77777777" w:rsidR="00A001AA" w:rsidRPr="00DB5966" w:rsidRDefault="00A001AA">
          <w:pPr>
            <w:pStyle w:val="Alatunniste"/>
          </w:pPr>
        </w:p>
      </w:tc>
      <w:tc>
        <w:tcPr>
          <w:tcW w:w="1701" w:type="dxa"/>
        </w:tcPr>
        <w:p w14:paraId="08CE6F91" w14:textId="77777777" w:rsidR="00A001AA" w:rsidRPr="00DB5966" w:rsidRDefault="00A001AA" w:rsidP="00A001AA">
          <w:pPr>
            <w:pStyle w:val="Alatunniste"/>
            <w:jc w:val="right"/>
          </w:pPr>
        </w:p>
      </w:tc>
      <w:tc>
        <w:tcPr>
          <w:tcW w:w="2552" w:type="dxa"/>
        </w:tcPr>
        <w:p w14:paraId="61CDCEAD" w14:textId="77777777" w:rsidR="00A001AA" w:rsidRPr="00DB5966" w:rsidRDefault="00A001AA" w:rsidP="00A001AA">
          <w:pPr>
            <w:pStyle w:val="Alatunniste"/>
            <w:jc w:val="right"/>
          </w:pPr>
        </w:p>
      </w:tc>
      <w:tc>
        <w:tcPr>
          <w:tcW w:w="2051" w:type="dxa"/>
        </w:tcPr>
        <w:p w14:paraId="6BB9E253" w14:textId="77777777" w:rsidR="00A001AA" w:rsidRPr="00DB5966" w:rsidRDefault="00A001AA" w:rsidP="00A001AA">
          <w:pPr>
            <w:pStyle w:val="Alatunniste"/>
            <w:jc w:val="right"/>
          </w:pPr>
        </w:p>
      </w:tc>
    </w:tr>
  </w:tbl>
  <w:p w14:paraId="23DE523C" w14:textId="77777777" w:rsidR="00192B09" w:rsidRPr="00DB5966" w:rsidRDefault="00192B0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3A25A" w14:textId="77777777" w:rsidR="005E42C3" w:rsidRDefault="005E42C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D779" w14:textId="77777777" w:rsidR="00D17A38" w:rsidRDefault="00D17A38" w:rsidP="00192B09">
      <w:r>
        <w:separator/>
      </w:r>
    </w:p>
  </w:footnote>
  <w:footnote w:type="continuationSeparator" w:id="0">
    <w:p w14:paraId="3CF2D8B6" w14:textId="77777777" w:rsidR="00D17A38" w:rsidRDefault="00D17A38" w:rsidP="0019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94F8" w14:textId="77777777" w:rsidR="005E42C3" w:rsidRDefault="005E42C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ireunaviivaa"/>
      <w:tblW w:w="0" w:type="auto"/>
      <w:tblLayout w:type="fixed"/>
      <w:tblLook w:val="04A0" w:firstRow="1" w:lastRow="0" w:firstColumn="1" w:lastColumn="0" w:noHBand="0" w:noVBand="1"/>
    </w:tblPr>
    <w:tblGrid>
      <w:gridCol w:w="5216"/>
      <w:gridCol w:w="2609"/>
      <w:gridCol w:w="1304"/>
      <w:gridCol w:w="725"/>
    </w:tblGrid>
    <w:tr w:rsidR="00F4272B" w:rsidRPr="00DB5966" w14:paraId="09B85543" w14:textId="77777777" w:rsidTr="00192B09">
      <w:tc>
        <w:tcPr>
          <w:tcW w:w="5216" w:type="dxa"/>
        </w:tcPr>
        <w:p w14:paraId="52E56223" w14:textId="77777777" w:rsidR="00F4272B" w:rsidRPr="00DB5966" w:rsidRDefault="00F4272B" w:rsidP="00192B09">
          <w:pPr>
            <w:pStyle w:val="Yltunniste"/>
          </w:pPr>
        </w:p>
      </w:tc>
      <w:tc>
        <w:tcPr>
          <w:tcW w:w="2609" w:type="dxa"/>
        </w:tcPr>
        <w:p w14:paraId="6BCAAA68" w14:textId="77777777" w:rsidR="00F4272B" w:rsidRPr="00DB5966" w:rsidRDefault="00F4272B" w:rsidP="00C333D9">
          <w:pPr>
            <w:pStyle w:val="Yltunniste"/>
          </w:pPr>
          <w:r w:rsidRPr="00DB5966">
            <w:rPr>
              <w:noProof/>
              <w:lang w:eastAsia="fi-FI"/>
            </w:rPr>
            <w:drawing>
              <wp:anchor distT="0" distB="0" distL="114300" distR="114300" simplePos="0" relativeHeight="251659264" behindDoc="1" locked="1" layoutInCell="1" allowOverlap="1" wp14:anchorId="1E10184C" wp14:editId="6A80D24E">
                <wp:simplePos x="0" y="0"/>
                <wp:positionH relativeFrom="page">
                  <wp:posOffset>1309370</wp:posOffset>
                </wp:positionH>
                <wp:positionV relativeFrom="page">
                  <wp:posOffset>-121920</wp:posOffset>
                </wp:positionV>
                <wp:extent cx="2055495" cy="2055495"/>
                <wp:effectExtent l="0" t="0" r="190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_cover-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55495" cy="2055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b/>
                <w:noProof/>
                <w:lang w:eastAsia="en-GB"/>
              </w:rPr>
              <w:alias w:val="Aihe"/>
              <w:tag w:val=""/>
              <w:id w:val="1407652957"/>
              <w:showingPlcHdr/>
              <w:dataBinding w:prefixMappings="xmlns:ns0='http://purl.org/dc/elements/1.1/' xmlns:ns1='http://schemas.openxmlformats.org/package/2006/metadata/core-properties' " w:xpath="/ns1:coreProperties[1]/ns0:subject[1]" w:storeItemID="{6C3C8BC8-F283-45AE-878A-BAB7291924A1}"/>
              <w:text/>
            </w:sdtPr>
            <w:sdtEndPr/>
            <w:sdtContent>
              <w:r w:rsidR="0014692D">
                <w:rPr>
                  <w:b/>
                  <w:noProof/>
                  <w:lang w:eastAsia="en-GB"/>
                </w:rPr>
                <w:t xml:space="preserve">     </w:t>
              </w:r>
            </w:sdtContent>
          </w:sdt>
          <w:r w:rsidRPr="00DB5966">
            <w:rPr>
              <w:noProof/>
              <w:lang w:eastAsia="en-GB"/>
            </w:rPr>
            <w:t xml:space="preserve"> </w:t>
          </w:r>
        </w:p>
      </w:tc>
      <w:tc>
        <w:tcPr>
          <w:tcW w:w="1304" w:type="dxa"/>
        </w:tcPr>
        <w:p w14:paraId="07547A01" w14:textId="77777777" w:rsidR="00F4272B" w:rsidRPr="00DB5966" w:rsidRDefault="00F4272B" w:rsidP="00C333D9">
          <w:pPr>
            <w:pStyle w:val="Yltunniste"/>
          </w:pPr>
        </w:p>
      </w:tc>
      <w:tc>
        <w:tcPr>
          <w:tcW w:w="725" w:type="dxa"/>
        </w:tcPr>
        <w:p w14:paraId="5043CB0F" w14:textId="77777777" w:rsidR="00F4272B" w:rsidRPr="00DB5966" w:rsidRDefault="00F4272B" w:rsidP="00C333D9">
          <w:pPr>
            <w:pStyle w:val="Yltunniste"/>
          </w:pPr>
        </w:p>
      </w:tc>
    </w:tr>
    <w:tr w:rsidR="00F4272B" w:rsidRPr="00DB5966" w14:paraId="07459315" w14:textId="77777777" w:rsidTr="00192B09">
      <w:tc>
        <w:tcPr>
          <w:tcW w:w="5216" w:type="dxa"/>
        </w:tcPr>
        <w:p w14:paraId="6537F28F" w14:textId="77777777" w:rsidR="00F4272B" w:rsidRPr="00DB5966" w:rsidRDefault="00F4272B" w:rsidP="00C333D9">
          <w:pPr>
            <w:pStyle w:val="Yltunniste"/>
            <w:rPr>
              <w:noProof/>
              <w:lang w:eastAsia="en-GB"/>
            </w:rPr>
          </w:pPr>
        </w:p>
      </w:tc>
      <w:tc>
        <w:tcPr>
          <w:tcW w:w="2609" w:type="dxa"/>
        </w:tcPr>
        <w:p w14:paraId="6DFB9E20" w14:textId="77777777" w:rsidR="00F4272B" w:rsidRPr="00DB5966" w:rsidRDefault="00F4272B" w:rsidP="00C333D9">
          <w:pPr>
            <w:pStyle w:val="Yltunniste"/>
          </w:pPr>
        </w:p>
      </w:tc>
      <w:tc>
        <w:tcPr>
          <w:tcW w:w="1304" w:type="dxa"/>
        </w:tcPr>
        <w:p w14:paraId="70DF9E56" w14:textId="77777777" w:rsidR="00F4272B" w:rsidRPr="00DB5966" w:rsidRDefault="00F4272B" w:rsidP="00C333D9">
          <w:pPr>
            <w:pStyle w:val="Yltunniste"/>
          </w:pPr>
        </w:p>
      </w:tc>
      <w:tc>
        <w:tcPr>
          <w:tcW w:w="725" w:type="dxa"/>
        </w:tcPr>
        <w:p w14:paraId="44E871BC" w14:textId="77777777" w:rsidR="00F4272B" w:rsidRPr="00DB5966" w:rsidRDefault="00F4272B" w:rsidP="00C333D9">
          <w:pPr>
            <w:pStyle w:val="Yltunniste"/>
          </w:pPr>
        </w:p>
      </w:tc>
    </w:tr>
    <w:tr w:rsidR="00F4272B" w:rsidRPr="00DB5966" w14:paraId="144A5D23" w14:textId="77777777" w:rsidTr="00192B09">
      <w:tc>
        <w:tcPr>
          <w:tcW w:w="5216" w:type="dxa"/>
        </w:tcPr>
        <w:p w14:paraId="738610EB" w14:textId="77777777" w:rsidR="00F4272B" w:rsidRPr="00A9405C" w:rsidRDefault="00F4272B" w:rsidP="00A001AA">
          <w:pPr>
            <w:pStyle w:val="Yltunniste"/>
            <w:rPr>
              <w:noProof/>
              <w:lang w:eastAsia="en-GB"/>
            </w:rPr>
          </w:pPr>
        </w:p>
      </w:tc>
      <w:tc>
        <w:tcPr>
          <w:tcW w:w="2609" w:type="dxa"/>
        </w:tcPr>
        <w:p w14:paraId="637805D2" w14:textId="77777777" w:rsidR="00F4272B" w:rsidRPr="00A9405C" w:rsidRDefault="00F4272B" w:rsidP="001477D7">
          <w:pPr>
            <w:pStyle w:val="Yltunniste"/>
            <w:rPr>
              <w:noProof/>
              <w:lang w:eastAsia="en-GB"/>
            </w:rPr>
          </w:pPr>
        </w:p>
      </w:tc>
      <w:tc>
        <w:tcPr>
          <w:tcW w:w="1304" w:type="dxa"/>
        </w:tcPr>
        <w:p w14:paraId="463F29E8" w14:textId="77777777" w:rsidR="00F4272B" w:rsidRPr="00DB5966" w:rsidRDefault="00F4272B" w:rsidP="00C333D9">
          <w:pPr>
            <w:pStyle w:val="Yltunniste"/>
          </w:pPr>
        </w:p>
      </w:tc>
      <w:tc>
        <w:tcPr>
          <w:tcW w:w="725" w:type="dxa"/>
        </w:tcPr>
        <w:p w14:paraId="3B7B4B86" w14:textId="77777777" w:rsidR="00F4272B" w:rsidRPr="00DB5966" w:rsidRDefault="00F4272B" w:rsidP="00C333D9">
          <w:pPr>
            <w:pStyle w:val="Yltunniste"/>
          </w:pPr>
        </w:p>
      </w:tc>
    </w:tr>
    <w:tr w:rsidR="00F4272B" w:rsidRPr="00DB5966" w14:paraId="3A0FF5F2" w14:textId="77777777" w:rsidTr="00192B09">
      <w:tc>
        <w:tcPr>
          <w:tcW w:w="5216" w:type="dxa"/>
        </w:tcPr>
        <w:p w14:paraId="5630AD66" w14:textId="77777777" w:rsidR="00F4272B" w:rsidRPr="00DB5966" w:rsidRDefault="00F4272B" w:rsidP="00A001AA">
          <w:pPr>
            <w:pStyle w:val="Yltunniste"/>
            <w:rPr>
              <w:noProof/>
              <w:lang w:eastAsia="en-GB"/>
            </w:rPr>
          </w:pPr>
        </w:p>
      </w:tc>
      <w:tc>
        <w:tcPr>
          <w:tcW w:w="2609" w:type="dxa"/>
        </w:tcPr>
        <w:p w14:paraId="61829076" w14:textId="77777777" w:rsidR="00F4272B" w:rsidRPr="00DB5966" w:rsidRDefault="00F4272B" w:rsidP="001477D7">
          <w:pPr>
            <w:pStyle w:val="Yltunniste"/>
            <w:rPr>
              <w:noProof/>
              <w:lang w:eastAsia="en-GB"/>
            </w:rPr>
          </w:pPr>
        </w:p>
      </w:tc>
      <w:tc>
        <w:tcPr>
          <w:tcW w:w="1304" w:type="dxa"/>
        </w:tcPr>
        <w:p w14:paraId="2BA226A1" w14:textId="77777777" w:rsidR="00F4272B" w:rsidRPr="00DB5966" w:rsidRDefault="00F4272B" w:rsidP="00C333D9">
          <w:pPr>
            <w:pStyle w:val="Yltunniste"/>
          </w:pPr>
        </w:p>
      </w:tc>
      <w:tc>
        <w:tcPr>
          <w:tcW w:w="725" w:type="dxa"/>
        </w:tcPr>
        <w:p w14:paraId="17AD93B2" w14:textId="77777777" w:rsidR="00F4272B" w:rsidRPr="00DB5966" w:rsidRDefault="00F4272B" w:rsidP="00C333D9">
          <w:pPr>
            <w:pStyle w:val="Yltunniste"/>
          </w:pPr>
        </w:p>
      </w:tc>
    </w:tr>
  </w:tbl>
  <w:p w14:paraId="02949904" w14:textId="2E5548DE" w:rsidR="004777FE" w:rsidRPr="004C3359" w:rsidRDefault="00310931" w:rsidP="00310931">
    <w:pPr>
      <w:rPr>
        <w:b/>
        <w:color w:val="854006" w:themeColor="accent6" w:themeShade="80"/>
        <w:sz w:val="48"/>
        <w:szCs w:val="48"/>
      </w:rPr>
    </w:pPr>
    <w:r w:rsidRPr="004C3359">
      <w:rPr>
        <w:b/>
        <w:color w:val="854006" w:themeColor="accent6" w:themeShade="80"/>
        <w:sz w:val="48"/>
        <w:szCs w:val="48"/>
      </w:rPr>
      <w:t>Lyhyet kurssikuvaukset 2019</w:t>
    </w:r>
    <w:r w:rsidR="005E42C3">
      <w:rPr>
        <w:b/>
        <w:color w:val="854006" w:themeColor="accent6" w:themeShade="80"/>
        <w:sz w:val="48"/>
        <w:szCs w:val="48"/>
      </w:rPr>
      <w:t xml:space="preserve"> - </w:t>
    </w:r>
    <w:r w:rsidR="005E42C3">
      <w:rPr>
        <w:b/>
        <w:color w:val="854006" w:themeColor="accent6" w:themeShade="80"/>
        <w:sz w:val="48"/>
        <w:szCs w:val="48"/>
      </w:rP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1740" w14:textId="77777777" w:rsidR="005E42C3" w:rsidRDefault="005E42C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D76D0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10D6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2F4EF5"/>
    <w:multiLevelType w:val="hybridMultilevel"/>
    <w:tmpl w:val="BF743B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4696901"/>
    <w:multiLevelType w:val="multilevel"/>
    <w:tmpl w:val="B0F8D0B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Symbol" w:hAnsi="Symbol" w:hint="default"/>
        <w:color w:val="auto"/>
      </w:rPr>
    </w:lvl>
    <w:lvl w:ilvl="4">
      <w:start w:val="1"/>
      <w:numFmt w:val="bullet"/>
      <w:lvlText w:val="–"/>
      <w:lvlJc w:val="left"/>
      <w:pPr>
        <w:ind w:left="3289" w:hanging="397"/>
      </w:pPr>
      <w:rPr>
        <w:rFonts w:ascii="Calibri" w:hAnsi="Calibri" w:hint="default"/>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Symbol" w:hAnsi="Symbol" w:hint="default"/>
        <w:color w:val="auto"/>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Verdana" w:hAnsi="Verdana" w:hint="default"/>
        <w:color w:val="auto"/>
      </w:rPr>
    </w:lvl>
  </w:abstractNum>
  <w:abstractNum w:abstractNumId="4" w15:restartNumberingAfterBreak="0">
    <w:nsid w:val="504118B2"/>
    <w:multiLevelType w:val="hybridMultilevel"/>
    <w:tmpl w:val="370649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63E12D4"/>
    <w:multiLevelType w:val="multilevel"/>
    <w:tmpl w:val="49C8DC6C"/>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6" w15:restartNumberingAfterBreak="0">
    <w:nsid w:val="7A7367A8"/>
    <w:multiLevelType w:val="multilevel"/>
    <w:tmpl w:val="26C4ABEA"/>
    <w:styleLink w:val="Numeroluettel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Symbol" w:hAnsi="Symbol" w:hint="default"/>
        <w:color w:val="auto"/>
      </w:rPr>
    </w:lvl>
    <w:lvl w:ilvl="2">
      <w:start w:val="1"/>
      <w:numFmt w:val="bullet"/>
      <w:lvlText w:val="–"/>
      <w:lvlJc w:val="left"/>
      <w:pPr>
        <w:ind w:left="2495" w:hanging="397"/>
      </w:pPr>
      <w:rPr>
        <w:rFonts w:ascii="Calibri" w:hAnsi="Calibri" w:hint="default"/>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Symbol" w:hAnsi="Symbol" w:hint="default"/>
        <w:color w:val="auto"/>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Symbol" w:hAnsi="Symbol" w:hint="default"/>
        <w:color w:val="auto"/>
      </w:rPr>
    </w:lvl>
    <w:lvl w:ilvl="8">
      <w:start w:val="1"/>
      <w:numFmt w:val="bullet"/>
      <w:lvlText w:val="–"/>
      <w:lvlJc w:val="left"/>
      <w:pPr>
        <w:ind w:left="4877" w:hanging="397"/>
      </w:pPr>
      <w:rPr>
        <w:rFonts w:ascii="Calibri" w:hAnsi="Calibri" w:hint="default"/>
      </w:rPr>
    </w:lvl>
  </w:abstractNum>
  <w:num w:numId="1">
    <w:abstractNumId w:val="1"/>
  </w:num>
  <w:num w:numId="2">
    <w:abstractNumId w:val="0"/>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38"/>
    <w:rsid w:val="0003586B"/>
    <w:rsid w:val="000576AD"/>
    <w:rsid w:val="000C3E9D"/>
    <w:rsid w:val="00100CDC"/>
    <w:rsid w:val="0013771F"/>
    <w:rsid w:val="0014692D"/>
    <w:rsid w:val="00155E21"/>
    <w:rsid w:val="00192B09"/>
    <w:rsid w:val="001B7748"/>
    <w:rsid w:val="001E0E47"/>
    <w:rsid w:val="0023408A"/>
    <w:rsid w:val="00254354"/>
    <w:rsid w:val="00282BB5"/>
    <w:rsid w:val="002D0BA2"/>
    <w:rsid w:val="002D3493"/>
    <w:rsid w:val="00306C66"/>
    <w:rsid w:val="00310931"/>
    <w:rsid w:val="003B024E"/>
    <w:rsid w:val="003D11D2"/>
    <w:rsid w:val="00406A99"/>
    <w:rsid w:val="00427EA7"/>
    <w:rsid w:val="00446340"/>
    <w:rsid w:val="00457F0E"/>
    <w:rsid w:val="00460417"/>
    <w:rsid w:val="004777FE"/>
    <w:rsid w:val="004C3359"/>
    <w:rsid w:val="004C69AC"/>
    <w:rsid w:val="004F1D38"/>
    <w:rsid w:val="004F28FD"/>
    <w:rsid w:val="00553397"/>
    <w:rsid w:val="00580417"/>
    <w:rsid w:val="005E42C3"/>
    <w:rsid w:val="005F209E"/>
    <w:rsid w:val="00687D13"/>
    <w:rsid w:val="006F69A1"/>
    <w:rsid w:val="00797174"/>
    <w:rsid w:val="007E02C4"/>
    <w:rsid w:val="007F169E"/>
    <w:rsid w:val="008F135F"/>
    <w:rsid w:val="008F6E11"/>
    <w:rsid w:val="0090451A"/>
    <w:rsid w:val="0092275B"/>
    <w:rsid w:val="00946B64"/>
    <w:rsid w:val="00985D5F"/>
    <w:rsid w:val="009B756B"/>
    <w:rsid w:val="009C12DA"/>
    <w:rsid w:val="00A001AA"/>
    <w:rsid w:val="00A13753"/>
    <w:rsid w:val="00A173F2"/>
    <w:rsid w:val="00A17A81"/>
    <w:rsid w:val="00A23F8B"/>
    <w:rsid w:val="00A3275E"/>
    <w:rsid w:val="00A355AE"/>
    <w:rsid w:val="00A91FF7"/>
    <w:rsid w:val="00A9405C"/>
    <w:rsid w:val="00A94E1C"/>
    <w:rsid w:val="00AA5DD3"/>
    <w:rsid w:val="00AE60A3"/>
    <w:rsid w:val="00B347C1"/>
    <w:rsid w:val="00BC0401"/>
    <w:rsid w:val="00C0029D"/>
    <w:rsid w:val="00C551F9"/>
    <w:rsid w:val="00CA7446"/>
    <w:rsid w:val="00CB0BE6"/>
    <w:rsid w:val="00CE5C37"/>
    <w:rsid w:val="00CF232E"/>
    <w:rsid w:val="00D17A38"/>
    <w:rsid w:val="00D97A72"/>
    <w:rsid w:val="00DB5966"/>
    <w:rsid w:val="00DC2A30"/>
    <w:rsid w:val="00DE0514"/>
    <w:rsid w:val="00E67C62"/>
    <w:rsid w:val="00E76B58"/>
    <w:rsid w:val="00EE56CA"/>
    <w:rsid w:val="00F4272B"/>
    <w:rsid w:val="117B1824"/>
    <w:rsid w:val="43C95016"/>
    <w:rsid w:val="46A3C730"/>
    <w:rsid w:val="673FA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C95016"/>
  <w15:docId w15:val="{8C91D53B-1F13-4AA9-9705-8180B77F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9405C"/>
    <w:rPr>
      <w:lang w:val="fi-FI"/>
    </w:rPr>
  </w:style>
  <w:style w:type="paragraph" w:styleId="Otsikko1">
    <w:name w:val="heading 1"/>
    <w:basedOn w:val="Normaali"/>
    <w:next w:val="Leipteksti"/>
    <w:link w:val="Otsikko1Char"/>
    <w:uiPriority w:val="99"/>
    <w:qFormat/>
    <w:rsid w:val="00155E21"/>
    <w:pPr>
      <w:keepNext/>
      <w:keepLines/>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155E21"/>
    <w:pPr>
      <w:keepNext/>
      <w:keepLines/>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155E21"/>
    <w:pPr>
      <w:keepNext/>
      <w:keepLines/>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155E21"/>
    <w:pPr>
      <w:keepNext/>
      <w:keepLines/>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55E21"/>
    <w:pPr>
      <w:keepNext/>
      <w:keepLines/>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55E21"/>
    <w:pPr>
      <w:keepNext/>
      <w:keepLines/>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55E21"/>
    <w:pPr>
      <w:keepNext/>
      <w:keepLines/>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55E21"/>
    <w:pPr>
      <w:keepNext/>
      <w:keepLines/>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155E21"/>
    <w:pPr>
      <w:keepNext/>
      <w:keepLines/>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3D11D2"/>
  </w:style>
  <w:style w:type="character" w:customStyle="1" w:styleId="YltunnisteChar">
    <w:name w:val="Ylätunniste Char"/>
    <w:basedOn w:val="Kappaleenoletusfontti"/>
    <w:link w:val="Yltunniste"/>
    <w:uiPriority w:val="99"/>
    <w:rsid w:val="003D11D2"/>
  </w:style>
  <w:style w:type="paragraph" w:styleId="Alatunniste">
    <w:name w:val="footer"/>
    <w:basedOn w:val="Normaali"/>
    <w:link w:val="AlatunnisteChar"/>
    <w:uiPriority w:val="99"/>
    <w:rsid w:val="00406A99"/>
    <w:pPr>
      <w:tabs>
        <w:tab w:val="center" w:pos="4819"/>
        <w:tab w:val="right" w:pos="9638"/>
      </w:tabs>
    </w:pPr>
    <w:rPr>
      <w:color w:val="878787"/>
      <w:sz w:val="16"/>
    </w:rPr>
  </w:style>
  <w:style w:type="character" w:customStyle="1" w:styleId="AlatunnisteChar">
    <w:name w:val="Alatunniste Char"/>
    <w:basedOn w:val="Kappaleenoletusfontti"/>
    <w:link w:val="Alatunniste"/>
    <w:uiPriority w:val="99"/>
    <w:rsid w:val="00406A99"/>
    <w:rPr>
      <w:color w:val="878787"/>
      <w:sz w:val="16"/>
    </w:rPr>
  </w:style>
  <w:style w:type="paragraph" w:styleId="Seliteteksti">
    <w:name w:val="Balloon Text"/>
    <w:basedOn w:val="Normaali"/>
    <w:link w:val="SelitetekstiChar"/>
    <w:uiPriority w:val="99"/>
    <w:semiHidden/>
    <w:unhideWhenUsed/>
    <w:rsid w:val="00192B09"/>
    <w:rPr>
      <w:rFonts w:ascii="Tahoma" w:hAnsi="Tahoma" w:cs="Tahoma"/>
      <w:sz w:val="16"/>
      <w:szCs w:val="16"/>
    </w:rPr>
  </w:style>
  <w:style w:type="character" w:customStyle="1" w:styleId="SelitetekstiChar">
    <w:name w:val="Seliteteksti Char"/>
    <w:basedOn w:val="Kappaleenoletusfontti"/>
    <w:link w:val="Seliteteksti"/>
    <w:uiPriority w:val="99"/>
    <w:semiHidden/>
    <w:rsid w:val="00192B09"/>
    <w:rPr>
      <w:rFonts w:ascii="Tahoma" w:hAnsi="Tahoma" w:cs="Tahoma"/>
      <w:sz w:val="16"/>
      <w:szCs w:val="16"/>
    </w:rPr>
  </w:style>
  <w:style w:type="character" w:styleId="Paikkamerkkiteksti">
    <w:name w:val="Placeholder Text"/>
    <w:basedOn w:val="Kappaleenoletusfontti"/>
    <w:uiPriority w:val="99"/>
    <w:rsid w:val="00192B09"/>
    <w:rPr>
      <w:color w:val="auto"/>
    </w:rPr>
  </w:style>
  <w:style w:type="paragraph" w:styleId="Merkittyluettelo">
    <w:name w:val="List Bullet"/>
    <w:basedOn w:val="Normaali"/>
    <w:uiPriority w:val="99"/>
    <w:qFormat/>
    <w:rsid w:val="003D11D2"/>
    <w:pPr>
      <w:numPr>
        <w:numId w:val="4"/>
      </w:numPr>
      <w:spacing w:after="200"/>
      <w:contextualSpacing/>
    </w:pPr>
  </w:style>
  <w:style w:type="paragraph" w:styleId="Numeroituluettelo">
    <w:name w:val="List Number"/>
    <w:basedOn w:val="Normaali"/>
    <w:uiPriority w:val="99"/>
    <w:qFormat/>
    <w:rsid w:val="002D0BA2"/>
    <w:pPr>
      <w:numPr>
        <w:numId w:val="3"/>
      </w:numPr>
      <w:spacing w:after="200"/>
      <w:contextualSpacing/>
    </w:pPr>
  </w:style>
  <w:style w:type="table" w:styleId="TaulukkoRuudukko">
    <w:name w:val="Table Grid"/>
    <w:basedOn w:val="Normaalitaulukko"/>
    <w:uiPriority w:val="59"/>
    <w:rsid w:val="00192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192B09"/>
    <w:tblPr/>
  </w:style>
  <w:style w:type="character" w:customStyle="1" w:styleId="Otsikko3Char">
    <w:name w:val="Otsikko 3 Char"/>
    <w:basedOn w:val="Kappaleenoletusfontti"/>
    <w:link w:val="Otsikko3"/>
    <w:uiPriority w:val="9"/>
    <w:rsid w:val="001E0E47"/>
    <w:rPr>
      <w:rFonts w:asciiTheme="majorHAnsi" w:eastAsiaTheme="majorEastAsia" w:hAnsiTheme="majorHAnsi" w:cstheme="majorBidi"/>
      <w:bCs/>
    </w:rPr>
  </w:style>
  <w:style w:type="character" w:customStyle="1" w:styleId="Otsikko2Char">
    <w:name w:val="Otsikko 2 Char"/>
    <w:basedOn w:val="Kappaleenoletusfontti"/>
    <w:link w:val="Otsikko2"/>
    <w:uiPriority w:val="9"/>
    <w:rsid w:val="001E0E47"/>
    <w:rPr>
      <w:rFonts w:asciiTheme="majorHAnsi" w:eastAsiaTheme="majorEastAsia" w:hAnsiTheme="majorHAnsi" w:cstheme="majorBidi"/>
      <w:b/>
      <w:bCs/>
      <w:szCs w:val="26"/>
    </w:rPr>
  </w:style>
  <w:style w:type="paragraph" w:styleId="Leipteksti">
    <w:name w:val="Body Text"/>
    <w:basedOn w:val="Normaali"/>
    <w:link w:val="LeiptekstiChar"/>
    <w:uiPriority w:val="1"/>
    <w:qFormat/>
    <w:rsid w:val="003D11D2"/>
    <w:pPr>
      <w:spacing w:after="200"/>
      <w:ind w:left="1304"/>
    </w:pPr>
  </w:style>
  <w:style w:type="character" w:customStyle="1" w:styleId="LeiptekstiChar">
    <w:name w:val="Leipäteksti Char"/>
    <w:basedOn w:val="Kappaleenoletusfontti"/>
    <w:link w:val="Leipteksti"/>
    <w:uiPriority w:val="1"/>
    <w:rsid w:val="003D11D2"/>
  </w:style>
  <w:style w:type="character" w:customStyle="1" w:styleId="Otsikko1Char">
    <w:name w:val="Otsikko 1 Char"/>
    <w:basedOn w:val="Kappaleenoletusfontti"/>
    <w:link w:val="Otsikko1"/>
    <w:uiPriority w:val="99"/>
    <w:rsid w:val="001E0E47"/>
    <w:rPr>
      <w:rFonts w:asciiTheme="majorHAnsi" w:eastAsiaTheme="majorEastAsia" w:hAnsiTheme="majorHAnsi" w:cstheme="majorBidi"/>
      <w:b/>
      <w:bCs/>
      <w:sz w:val="24"/>
      <w:szCs w:val="28"/>
    </w:rPr>
  </w:style>
  <w:style w:type="paragraph" w:styleId="Otsikko">
    <w:name w:val="Title"/>
    <w:basedOn w:val="Normaali"/>
    <w:next w:val="Leipteksti"/>
    <w:link w:val="OtsikkoChar"/>
    <w:uiPriority w:val="10"/>
    <w:qFormat/>
    <w:rsid w:val="00254354"/>
    <w:pPr>
      <w:spacing w:after="200"/>
      <w:contextualSpacing/>
    </w:pPr>
    <w:rPr>
      <w:rFonts w:asciiTheme="majorHAnsi" w:eastAsiaTheme="majorEastAsia" w:hAnsiTheme="majorHAnsi" w:cstheme="majorBidi"/>
      <w:b/>
      <w:spacing w:val="5"/>
      <w:kern w:val="28"/>
      <w:sz w:val="28"/>
      <w:szCs w:val="52"/>
    </w:rPr>
  </w:style>
  <w:style w:type="character" w:customStyle="1" w:styleId="OtsikkoChar">
    <w:name w:val="Otsikko Char"/>
    <w:basedOn w:val="Kappaleenoletusfontti"/>
    <w:link w:val="Otsikko"/>
    <w:uiPriority w:val="10"/>
    <w:rsid w:val="00254354"/>
    <w:rPr>
      <w:rFonts w:asciiTheme="majorHAnsi" w:eastAsiaTheme="majorEastAsia" w:hAnsiTheme="majorHAnsi" w:cstheme="majorBidi"/>
      <w:b/>
      <w:spacing w:val="5"/>
      <w:kern w:val="28"/>
      <w:sz w:val="28"/>
      <w:szCs w:val="52"/>
    </w:rPr>
  </w:style>
  <w:style w:type="character" w:customStyle="1" w:styleId="Otsikko4Char">
    <w:name w:val="Otsikko 4 Char"/>
    <w:basedOn w:val="Kappaleenoletusfontti"/>
    <w:link w:val="Otsikko4"/>
    <w:uiPriority w:val="9"/>
    <w:rsid w:val="001E0E47"/>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E0E4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E0E47"/>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E0E47"/>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E0E47"/>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1E0E47"/>
    <w:rPr>
      <w:rFonts w:asciiTheme="majorHAnsi" w:eastAsiaTheme="majorEastAsia" w:hAnsiTheme="majorHAnsi" w:cstheme="majorBidi"/>
      <w:iCs/>
    </w:rPr>
  </w:style>
  <w:style w:type="paragraph" w:styleId="Sisllysluettelonotsikko">
    <w:name w:val="TOC Heading"/>
    <w:next w:val="Normaali"/>
    <w:uiPriority w:val="39"/>
    <w:unhideWhenUsed/>
    <w:rsid w:val="00A13753"/>
    <w:pPr>
      <w:spacing w:after="200"/>
    </w:pPr>
    <w:rPr>
      <w:rFonts w:asciiTheme="majorHAnsi" w:eastAsiaTheme="majorEastAsia" w:hAnsiTheme="majorHAnsi" w:cstheme="majorBidi"/>
      <w:b/>
      <w:bCs/>
      <w:sz w:val="24"/>
      <w:szCs w:val="28"/>
      <w:lang w:eastAsia="en-GB"/>
    </w:rPr>
  </w:style>
  <w:style w:type="numbering" w:customStyle="1" w:styleId="Numeroluettelo">
    <w:name w:val="Numeroluettelo"/>
    <w:uiPriority w:val="99"/>
    <w:rsid w:val="002D0BA2"/>
    <w:pPr>
      <w:numPr>
        <w:numId w:val="3"/>
      </w:numPr>
    </w:pPr>
  </w:style>
  <w:style w:type="numbering" w:customStyle="1" w:styleId="Luettelomerkit">
    <w:name w:val="Luettelomerkit"/>
    <w:uiPriority w:val="99"/>
    <w:rsid w:val="003D11D2"/>
    <w:pPr>
      <w:numPr>
        <w:numId w:val="4"/>
      </w:numPr>
    </w:pPr>
  </w:style>
  <w:style w:type="paragraph" w:styleId="Eivli">
    <w:name w:val="No Spacing"/>
    <w:uiPriority w:val="2"/>
    <w:qFormat/>
    <w:rsid w:val="003D11D2"/>
    <w:pPr>
      <w:ind w:left="1304"/>
    </w:pPr>
  </w:style>
  <w:style w:type="numbering" w:customStyle="1" w:styleId="Otsikkonumerointi">
    <w:name w:val="Otsikkonumerointi"/>
    <w:uiPriority w:val="99"/>
    <w:rsid w:val="001E0E47"/>
    <w:pPr>
      <w:numPr>
        <w:numId w:val="5"/>
      </w:numPr>
    </w:pPr>
  </w:style>
  <w:style w:type="paragraph" w:customStyle="1" w:styleId="Sivuotsikko">
    <w:name w:val="Sivuotsikko"/>
    <w:basedOn w:val="Normaali"/>
    <w:next w:val="Leipteksti"/>
    <w:uiPriority w:val="3"/>
    <w:qFormat/>
    <w:rsid w:val="00427EA7"/>
    <w:pPr>
      <w:ind w:left="1304" w:hanging="1304"/>
    </w:pPr>
  </w:style>
  <w:style w:type="character" w:styleId="Hyperlinkki">
    <w:name w:val="Hyperlink"/>
    <w:basedOn w:val="Kappaleenoletusfontti"/>
    <w:uiPriority w:val="99"/>
    <w:rsid w:val="00A91FF7"/>
    <w:rPr>
      <w:rFonts w:cs="Times New Roman"/>
      <w:color w:val="0000FF"/>
      <w:u w:val="single"/>
    </w:rPr>
  </w:style>
  <w:style w:type="paragraph" w:styleId="Luettelokappale">
    <w:name w:val="List Paragraph"/>
    <w:basedOn w:val="Normaali"/>
    <w:uiPriority w:val="34"/>
    <w:qFormat/>
    <w:rsid w:val="00A91FF7"/>
    <w:pPr>
      <w:spacing w:after="160" w:line="259" w:lineRule="auto"/>
      <w:ind w:left="720"/>
      <w:contextualSpacing/>
    </w:pPr>
    <w:rPr>
      <w:rFonts w:cstheme="minorBidi"/>
      <w:lang w:val="en-US"/>
    </w:rPr>
  </w:style>
  <w:style w:type="paragraph" w:styleId="Vaintekstin">
    <w:name w:val="Plain Text"/>
    <w:basedOn w:val="Normaali"/>
    <w:link w:val="VaintekstinChar"/>
    <w:rsid w:val="00A173F2"/>
    <w:pPr>
      <w:widowControl w:val="0"/>
      <w:adjustRightInd w:val="0"/>
      <w:spacing w:line="360" w:lineRule="atLeast"/>
      <w:jc w:val="both"/>
      <w:textAlignment w:val="baseline"/>
    </w:pPr>
    <w:rPr>
      <w:rFonts w:ascii="Courier New" w:eastAsia="Times New Roman" w:hAnsi="Courier New" w:cs="Courier New"/>
      <w:sz w:val="20"/>
      <w:szCs w:val="20"/>
      <w:lang w:val="sv-SE" w:eastAsia="fi-FI"/>
    </w:rPr>
  </w:style>
  <w:style w:type="character" w:customStyle="1" w:styleId="VaintekstinChar">
    <w:name w:val="Vain tekstinä Char"/>
    <w:basedOn w:val="Kappaleenoletusfontti"/>
    <w:link w:val="Vaintekstin"/>
    <w:rsid w:val="00A173F2"/>
    <w:rPr>
      <w:rFonts w:ascii="Courier New" w:eastAsia="Times New Roman" w:hAnsi="Courier New" w:cs="Courier New"/>
      <w:sz w:val="20"/>
      <w:szCs w:val="20"/>
      <w:lang w:val="sv-SE"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mes\AppData\Roaming\Microsoft\Templates\Lukiokoulutus\Kirje,%20Tavastian%20lukio.dotx" TargetMode="External"/></Relationships>
</file>

<file path=word/theme/theme1.xml><?xml version="1.0" encoding="utf-8"?>
<a:theme xmlns:a="http://schemas.openxmlformats.org/drawingml/2006/main" name="Tavastia">
  <a:themeElements>
    <a:clrScheme name="Tavastia">
      <a:dk1>
        <a:sysClr val="windowText" lastClr="000000"/>
      </a:dk1>
      <a:lt1>
        <a:sysClr val="window" lastClr="FFFFFF"/>
      </a:lt1>
      <a:dk2>
        <a:srgbClr val="D20C30"/>
      </a:dk2>
      <a:lt2>
        <a:srgbClr val="EEECE1"/>
      </a:lt2>
      <a:accent1>
        <a:srgbClr val="005BBE"/>
      </a:accent1>
      <a:accent2>
        <a:srgbClr val="D20C30"/>
      </a:accent2>
      <a:accent3>
        <a:srgbClr val="FFD200"/>
      </a:accent3>
      <a:accent4>
        <a:srgbClr val="919191"/>
      </a:accent4>
      <a:accent5>
        <a:srgbClr val="00BE50"/>
      </a:accent5>
      <a:accent6>
        <a:srgbClr val="F58220"/>
      </a:accent6>
      <a:hlink>
        <a:srgbClr val="0000FF"/>
      </a:hlink>
      <a:folHlink>
        <a:srgbClr val="800080"/>
      </a:folHlink>
    </a:clrScheme>
    <a:fontScheme name="Tavast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14BDCDFD202A140A45985A7A919B2AA" ma:contentTypeVersion="12" ma:contentTypeDescription="Luo uusi asiakirja." ma:contentTypeScope="" ma:versionID="ea780e8f8db43a0419e033d6e433227e">
  <xsd:schema xmlns:xsd="http://www.w3.org/2001/XMLSchema" xmlns:xs="http://www.w3.org/2001/XMLSchema" xmlns:p="http://schemas.microsoft.com/office/2006/metadata/properties" xmlns:ns2="22dbce3b-365d-480e-b09f-f886216e90dc" xmlns:ns3="921fcaa5-1473-43bf-952d-e17a5b3ad5d2" targetNamespace="http://schemas.microsoft.com/office/2006/metadata/properties" ma:root="true" ma:fieldsID="4e4e1544e1ae3a8af6a15d6fbf45bb4b" ns2:_="" ns3:_="">
    <xsd:import namespace="22dbce3b-365d-480e-b09f-f886216e90dc"/>
    <xsd:import namespace="921fcaa5-1473-43bf-952d-e17a5b3ad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bce3b-365d-480e-b09f-f886216e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fcaa5-1473-43bf-952d-e17a5b3ad5d2"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5AD3F3-0D32-4BD6-AB80-1346A4CC267F}">
  <ds:schemaRefs>
    <ds:schemaRef ds:uri="http://schemas.microsoft.com/sharepoint/v3/contenttype/forms"/>
  </ds:schemaRefs>
</ds:datastoreItem>
</file>

<file path=customXml/itemProps3.xml><?xml version="1.0" encoding="utf-8"?>
<ds:datastoreItem xmlns:ds="http://schemas.openxmlformats.org/officeDocument/2006/customXml" ds:itemID="{F8DB7F65-49B7-4488-A635-CA6CCC3CB5A6}"/>
</file>

<file path=customXml/itemProps4.xml><?xml version="1.0" encoding="utf-8"?>
<ds:datastoreItem xmlns:ds="http://schemas.openxmlformats.org/officeDocument/2006/customXml" ds:itemID="{9ADE616B-723A-434B-A13D-64C5E6E0412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2dbce3b-365d-480e-b09f-f886216e90dc"/>
    <ds:schemaRef ds:uri="http://www.w3.org/XML/1998/namespace"/>
    <ds:schemaRef ds:uri="http://purl.org/dc/dcmitype/"/>
  </ds:schemaRefs>
</ds:datastoreItem>
</file>

<file path=customXml/itemProps5.xml><?xml version="1.0" encoding="utf-8"?>
<ds:datastoreItem xmlns:ds="http://schemas.openxmlformats.org/officeDocument/2006/customXml" ds:itemID="{02E10E39-491E-41FB-A2F5-39E89B3E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Tavastian lukio</Template>
  <TotalTime>0</TotalTime>
  <Pages>2</Pages>
  <Words>370</Words>
  <Characters>3005</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Koulutuskuntayhtymä Tavastia</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 Lahti</dc:creator>
  <cp:lastModifiedBy>Tuija Tiala</cp:lastModifiedBy>
  <cp:revision>2</cp:revision>
  <cp:lastPrinted>2018-06-06T10:15:00Z</cp:lastPrinted>
  <dcterms:created xsi:type="dcterms:W3CDTF">2019-02-22T08:07:00Z</dcterms:created>
  <dcterms:modified xsi:type="dcterms:W3CDTF">2019-02-22T08:07:00Z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0x010100114BDCDFD202A140A45985A7A919B2AA</vt:lpwstr>
  </property>
</Properties>
</file>